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3848" w14:textId="74AC81B5" w:rsidR="00302D0A" w:rsidRPr="00302D0A" w:rsidRDefault="00302D0A" w:rsidP="00302D0A">
      <w:pPr>
        <w:pStyle w:val="Title"/>
        <w:jc w:val="right"/>
        <w:rPr>
          <w:b/>
          <w:bCs/>
          <w:color w:val="000000" w:themeColor="text1"/>
          <w:sz w:val="22"/>
          <w:szCs w:val="22"/>
        </w:rPr>
      </w:pPr>
      <w:r>
        <w:rPr>
          <w:b/>
          <w:bCs/>
          <w:noProof/>
          <w:color w:val="000000" w:themeColor="text1"/>
          <w:sz w:val="22"/>
          <w:szCs w:val="22"/>
        </w:rPr>
        <w:drawing>
          <wp:inline distT="0" distB="0" distL="0" distR="0" wp14:anchorId="18F8FE4F" wp14:editId="7739274A">
            <wp:extent cx="1371600" cy="877765"/>
            <wp:effectExtent l="0" t="0" r="0" b="0"/>
            <wp:docPr id="2129721804" name="Picture 1" descr="A logo for a govern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21804" name="Picture 1" descr="A logo for a governmen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3801" cy="904772"/>
                    </a:xfrm>
                    <a:prstGeom prst="rect">
                      <a:avLst/>
                    </a:prstGeom>
                  </pic:spPr>
                </pic:pic>
              </a:graphicData>
            </a:graphic>
          </wp:inline>
        </w:drawing>
      </w:r>
    </w:p>
    <w:p w14:paraId="7EBF5D11" w14:textId="77777777" w:rsidR="00302D0A" w:rsidRDefault="00302D0A" w:rsidP="00D45956">
      <w:pPr>
        <w:pStyle w:val="Title"/>
        <w:jc w:val="center"/>
        <w:rPr>
          <w:rFonts w:asciiTheme="minorHAnsi" w:hAnsiTheme="minorHAnsi" w:cstheme="minorHAnsi"/>
          <w:b/>
          <w:bCs/>
          <w:color w:val="000000" w:themeColor="text1"/>
          <w:sz w:val="32"/>
          <w:szCs w:val="32"/>
        </w:rPr>
      </w:pPr>
    </w:p>
    <w:p w14:paraId="1D663493" w14:textId="2AE76EE9" w:rsidR="00077F46" w:rsidRPr="00FA75D4" w:rsidRDefault="0025764A" w:rsidP="00D45956">
      <w:pPr>
        <w:pStyle w:val="Title"/>
        <w:jc w:val="center"/>
        <w:rPr>
          <w:rFonts w:asciiTheme="minorHAnsi" w:hAnsiTheme="minorHAnsi" w:cstheme="minorHAnsi"/>
          <w:b/>
          <w:bCs/>
          <w:color w:val="000000" w:themeColor="text1"/>
          <w:sz w:val="32"/>
          <w:szCs w:val="32"/>
        </w:rPr>
      </w:pPr>
      <w:r w:rsidRPr="00FA75D4">
        <w:rPr>
          <w:rFonts w:asciiTheme="minorHAnsi" w:hAnsiTheme="minorHAnsi" w:cstheme="minorHAnsi"/>
          <w:b/>
          <w:bCs/>
          <w:color w:val="000000" w:themeColor="text1"/>
          <w:sz w:val="32"/>
          <w:szCs w:val="32"/>
        </w:rPr>
        <w:t>20</w:t>
      </w:r>
      <w:r w:rsidR="004730C3" w:rsidRPr="00FA75D4">
        <w:rPr>
          <w:rFonts w:asciiTheme="minorHAnsi" w:hAnsiTheme="minorHAnsi" w:cstheme="minorHAnsi"/>
          <w:b/>
          <w:bCs/>
          <w:color w:val="000000" w:themeColor="text1"/>
          <w:sz w:val="32"/>
          <w:szCs w:val="32"/>
        </w:rPr>
        <w:t>24</w:t>
      </w:r>
      <w:r w:rsidRPr="00FA75D4">
        <w:rPr>
          <w:rFonts w:asciiTheme="minorHAnsi" w:hAnsiTheme="minorHAnsi" w:cstheme="minorHAnsi"/>
          <w:b/>
          <w:bCs/>
          <w:color w:val="000000" w:themeColor="text1"/>
          <w:sz w:val="32"/>
          <w:szCs w:val="32"/>
        </w:rPr>
        <w:t xml:space="preserve"> NOFO </w:t>
      </w:r>
      <w:r w:rsidR="00536623" w:rsidRPr="00FA75D4">
        <w:rPr>
          <w:rFonts w:asciiTheme="minorHAnsi" w:hAnsiTheme="minorHAnsi" w:cstheme="minorHAnsi"/>
          <w:b/>
          <w:bCs/>
          <w:color w:val="000000" w:themeColor="text1"/>
          <w:sz w:val="32"/>
          <w:szCs w:val="32"/>
        </w:rPr>
        <w:t xml:space="preserve">New Project </w:t>
      </w:r>
      <w:r w:rsidR="0044688B">
        <w:rPr>
          <w:rFonts w:asciiTheme="minorHAnsi" w:hAnsiTheme="minorHAnsi" w:cstheme="minorHAnsi"/>
          <w:b/>
          <w:bCs/>
          <w:color w:val="000000" w:themeColor="text1"/>
          <w:sz w:val="32"/>
          <w:szCs w:val="32"/>
        </w:rPr>
        <w:t>Proposal</w:t>
      </w:r>
    </w:p>
    <w:p w14:paraId="74FBA252" w14:textId="77777777" w:rsidR="00077F46" w:rsidRPr="00D45956" w:rsidRDefault="00077F46" w:rsidP="00A1603D">
      <w:pPr>
        <w:spacing w:after="0"/>
        <w:jc w:val="center"/>
        <w:rPr>
          <w:b/>
          <w:szCs w:val="22"/>
        </w:rPr>
      </w:pPr>
    </w:p>
    <w:p w14:paraId="33366F81" w14:textId="5563839E" w:rsidR="00077F46" w:rsidRPr="00386F5B" w:rsidRDefault="00077F46" w:rsidP="00077F46">
      <w:pPr>
        <w:rPr>
          <w:szCs w:val="22"/>
        </w:rPr>
      </w:pPr>
      <w:r w:rsidRPr="00386F5B">
        <w:rPr>
          <w:szCs w:val="22"/>
        </w:rPr>
        <w:t>All new projects wishing to apply for funding in the FY202</w:t>
      </w:r>
      <w:r w:rsidR="004730C3" w:rsidRPr="00386F5B">
        <w:rPr>
          <w:szCs w:val="22"/>
        </w:rPr>
        <w:t>4</w:t>
      </w:r>
      <w:r w:rsidRPr="00386F5B">
        <w:rPr>
          <w:szCs w:val="22"/>
        </w:rPr>
        <w:t xml:space="preserve"> HUD CoC Competition </w:t>
      </w:r>
      <w:r w:rsidR="004730C3" w:rsidRPr="00386F5B">
        <w:rPr>
          <w:szCs w:val="22"/>
        </w:rPr>
        <w:t xml:space="preserve">(NOFO) </w:t>
      </w:r>
      <w:r w:rsidRPr="00386F5B">
        <w:rPr>
          <w:szCs w:val="22"/>
        </w:rPr>
        <w:t>must complete the following information and submit  t</w:t>
      </w:r>
      <w:r w:rsidR="004730C3" w:rsidRPr="00386F5B">
        <w:rPr>
          <w:szCs w:val="22"/>
        </w:rPr>
        <w:t xml:space="preserve">o </w:t>
      </w:r>
      <w:hyperlink r:id="rId8" w:history="1">
        <w:r w:rsidR="004730C3" w:rsidRPr="00386F5B">
          <w:rPr>
            <w:rStyle w:val="Hyperlink"/>
            <w:i/>
            <w:iCs/>
            <w:szCs w:val="22"/>
          </w:rPr>
          <w:t>submit@mtcoc.org</w:t>
        </w:r>
      </w:hyperlink>
      <w:r w:rsidR="004730C3" w:rsidRPr="00386F5B">
        <w:rPr>
          <w:szCs w:val="22"/>
        </w:rPr>
        <w:t xml:space="preserve"> </w:t>
      </w:r>
      <w:r w:rsidRPr="00386F5B">
        <w:rPr>
          <w:szCs w:val="22"/>
        </w:rPr>
        <w:t>by</w:t>
      </w:r>
      <w:r w:rsidRPr="00386F5B">
        <w:rPr>
          <w:b/>
          <w:bCs/>
          <w:i/>
          <w:iCs/>
          <w:szCs w:val="22"/>
        </w:rPr>
        <w:t xml:space="preserve"> </w:t>
      </w:r>
      <w:r w:rsidR="00386F5B" w:rsidRPr="001F1AFD">
        <w:rPr>
          <w:b/>
          <w:bCs/>
          <w:i/>
          <w:iCs/>
          <w:color w:val="FF0000"/>
          <w:szCs w:val="22"/>
        </w:rPr>
        <w:t>5pm (MDT)</w:t>
      </w:r>
      <w:r w:rsidR="004730C3" w:rsidRPr="001F1AFD">
        <w:rPr>
          <w:b/>
          <w:bCs/>
          <w:i/>
          <w:iCs/>
          <w:color w:val="FF0000"/>
          <w:szCs w:val="22"/>
        </w:rPr>
        <w:t xml:space="preserve"> on </w:t>
      </w:r>
      <w:r w:rsidR="00386F5B" w:rsidRPr="001F1AFD">
        <w:rPr>
          <w:b/>
          <w:bCs/>
          <w:i/>
          <w:iCs/>
          <w:color w:val="FF0000"/>
          <w:szCs w:val="22"/>
        </w:rPr>
        <w:t>April 30, 2024</w:t>
      </w:r>
      <w:r w:rsidRPr="00386F5B">
        <w:rPr>
          <w:b/>
          <w:bCs/>
          <w:i/>
          <w:iCs/>
          <w:szCs w:val="22"/>
        </w:rPr>
        <w:t xml:space="preserve">. </w:t>
      </w:r>
    </w:p>
    <w:p w14:paraId="4502054A" w14:textId="1A3B5090" w:rsidR="001A536C" w:rsidRPr="00386F5B" w:rsidRDefault="00460840" w:rsidP="008519E1">
      <w:pPr>
        <w:rPr>
          <w:szCs w:val="22"/>
        </w:rPr>
      </w:pPr>
      <w:r w:rsidRPr="00386F5B">
        <w:rPr>
          <w:szCs w:val="22"/>
        </w:rPr>
        <w:t xml:space="preserve">If </w:t>
      </w:r>
      <w:r w:rsidR="00F15D86" w:rsidRPr="00386F5B">
        <w:rPr>
          <w:szCs w:val="22"/>
        </w:rPr>
        <w:t>your</w:t>
      </w:r>
      <w:r w:rsidR="00BE542B" w:rsidRPr="00386F5B">
        <w:rPr>
          <w:szCs w:val="22"/>
        </w:rPr>
        <w:t xml:space="preserve"> project is selected for inclusion in Montana Continuum of Care </w:t>
      </w:r>
      <w:r w:rsidR="00033E47" w:rsidRPr="00386F5B">
        <w:rPr>
          <w:szCs w:val="22"/>
        </w:rPr>
        <w:t>Coalition</w:t>
      </w:r>
      <w:r w:rsidR="00710F50" w:rsidRPr="00386F5B">
        <w:rPr>
          <w:szCs w:val="22"/>
        </w:rPr>
        <w:t xml:space="preserve">’s </w:t>
      </w:r>
      <w:r w:rsidR="00BE542B" w:rsidRPr="00386F5B">
        <w:rPr>
          <w:szCs w:val="22"/>
        </w:rPr>
        <w:t>Consolidated Application for the FY202</w:t>
      </w:r>
      <w:r w:rsidR="004730C3" w:rsidRPr="00386F5B">
        <w:rPr>
          <w:szCs w:val="22"/>
        </w:rPr>
        <w:t>4</w:t>
      </w:r>
      <w:r w:rsidR="00BE542B" w:rsidRPr="00386F5B">
        <w:rPr>
          <w:szCs w:val="22"/>
        </w:rPr>
        <w:t xml:space="preserve"> NOFO Competition, a</w:t>
      </w:r>
      <w:r w:rsidR="00077F46" w:rsidRPr="00386F5B">
        <w:rPr>
          <w:szCs w:val="22"/>
        </w:rPr>
        <w:t xml:space="preserve">dditional materials </w:t>
      </w:r>
      <w:r w:rsidR="004730C3" w:rsidRPr="00386F5B">
        <w:rPr>
          <w:szCs w:val="22"/>
        </w:rPr>
        <w:t xml:space="preserve">may </w:t>
      </w:r>
      <w:r w:rsidR="00077F46" w:rsidRPr="00386F5B">
        <w:rPr>
          <w:szCs w:val="22"/>
        </w:rPr>
        <w:t xml:space="preserve">be requested. Materials will be </w:t>
      </w:r>
      <w:r w:rsidR="00E37E70" w:rsidRPr="00386F5B">
        <w:rPr>
          <w:szCs w:val="22"/>
        </w:rPr>
        <w:t xml:space="preserve">distributed to applicants via e-mail and </w:t>
      </w:r>
      <w:r w:rsidR="00077F46" w:rsidRPr="00386F5B">
        <w:rPr>
          <w:szCs w:val="22"/>
        </w:rPr>
        <w:t xml:space="preserve">posted on the Montana Continuum of Care </w:t>
      </w:r>
      <w:r w:rsidR="00710F50" w:rsidRPr="00386F5B">
        <w:rPr>
          <w:szCs w:val="22"/>
        </w:rPr>
        <w:t xml:space="preserve">Coalition’s </w:t>
      </w:r>
      <w:r w:rsidR="00077F46" w:rsidRPr="00386F5B">
        <w:rPr>
          <w:szCs w:val="22"/>
        </w:rPr>
        <w:t>website</w:t>
      </w:r>
      <w:r w:rsidR="002701C6" w:rsidRPr="00386F5B">
        <w:rPr>
          <w:szCs w:val="22"/>
        </w:rPr>
        <w:t>.</w:t>
      </w:r>
      <w:r w:rsidR="00B94F43" w:rsidRPr="00386F5B">
        <w:rPr>
          <w:szCs w:val="22"/>
        </w:rPr>
        <w:t xml:space="preserve"> </w:t>
      </w:r>
      <w:r w:rsidR="00424BA6" w:rsidRPr="00386F5B">
        <w:rPr>
          <w:szCs w:val="22"/>
        </w:rPr>
        <w:t xml:space="preserve">The application process also requires the completion of a project application in HUD’s </w:t>
      </w:r>
      <w:r w:rsidR="00424BA6" w:rsidRPr="00386F5B">
        <w:rPr>
          <w:b/>
          <w:bCs/>
          <w:i/>
          <w:iCs/>
          <w:szCs w:val="22"/>
        </w:rPr>
        <w:t>e</w:t>
      </w:r>
      <w:r w:rsidR="00E37E70" w:rsidRPr="00386F5B">
        <w:rPr>
          <w:b/>
          <w:bCs/>
          <w:i/>
          <w:iCs/>
          <w:szCs w:val="22"/>
        </w:rPr>
        <w:t>-snaps</w:t>
      </w:r>
      <w:r w:rsidR="00011B93" w:rsidRPr="00386F5B">
        <w:rPr>
          <w:szCs w:val="22"/>
        </w:rPr>
        <w:t xml:space="preserve"> system. </w:t>
      </w:r>
    </w:p>
    <w:p w14:paraId="2C25C340" w14:textId="5C2896A2" w:rsidR="006C73AC" w:rsidRDefault="00026F10" w:rsidP="006C73AC">
      <w:pPr>
        <w:spacing w:after="0"/>
      </w:pPr>
      <w:r>
        <w:t>Fo</w:t>
      </w:r>
      <w:r w:rsidR="006E2F10">
        <w:t xml:space="preserve">r more information contact </w:t>
      </w:r>
      <w:hyperlink r:id="rId9" w:history="1">
        <w:r w:rsidR="006E2F10" w:rsidRPr="00202506">
          <w:rPr>
            <w:rStyle w:val="Hyperlink"/>
            <w:i/>
            <w:iCs/>
          </w:rPr>
          <w:t>david@mtcoc.org</w:t>
        </w:r>
      </w:hyperlink>
    </w:p>
    <w:p w14:paraId="3A76E294" w14:textId="77777777" w:rsidR="006E2F10" w:rsidRDefault="006E2F10" w:rsidP="006C73AC">
      <w:pPr>
        <w:spacing w:after="0"/>
      </w:pPr>
    </w:p>
    <w:p w14:paraId="6A88C720" w14:textId="6D4AEF86" w:rsidR="00D45956" w:rsidRPr="001F624B" w:rsidRDefault="00D45956" w:rsidP="001F624B">
      <w:pPr>
        <w:pStyle w:val="Heading1"/>
        <w:rPr>
          <w:rFonts w:asciiTheme="minorHAnsi" w:hAnsiTheme="minorHAnsi" w:cstheme="minorHAnsi"/>
        </w:rPr>
      </w:pPr>
      <w:r w:rsidRPr="00FA75D4">
        <w:rPr>
          <w:rFonts w:asciiTheme="minorHAnsi" w:hAnsiTheme="minorHAnsi" w:cstheme="minorHAnsi"/>
        </w:rPr>
        <w:t>Applicant Information</w:t>
      </w:r>
    </w:p>
    <w:tbl>
      <w:tblPr>
        <w:tblW w:w="0" w:type="auto"/>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790"/>
        <w:gridCol w:w="6565"/>
      </w:tblGrid>
      <w:tr w:rsidR="00D45956" w:rsidRPr="00633DFD" w14:paraId="6A13B9A1" w14:textId="77777777" w:rsidTr="004B4BC9">
        <w:trPr>
          <w:trHeight w:val="432"/>
        </w:trPr>
        <w:tc>
          <w:tcPr>
            <w:tcW w:w="2790" w:type="dxa"/>
            <w:tcBorders>
              <w:bottom w:val="single" w:sz="12" w:space="0" w:color="666666"/>
            </w:tcBorders>
            <w:shd w:val="clear" w:color="auto" w:fill="E7E6E6" w:themeFill="background2"/>
            <w:vAlign w:val="center"/>
          </w:tcPr>
          <w:p w14:paraId="632DA315" w14:textId="77777777" w:rsidR="00D45956" w:rsidRDefault="00D45956" w:rsidP="004B4BC9">
            <w:pPr>
              <w:pStyle w:val="BodyText2"/>
              <w:spacing w:after="0" w:line="240" w:lineRule="auto"/>
              <w:rPr>
                <w:b/>
                <w:bCs/>
                <w:sz w:val="20"/>
                <w:szCs w:val="20"/>
                <w:lang w:val="en-US"/>
              </w:rPr>
            </w:pPr>
            <w:r w:rsidRPr="006C73AC">
              <w:rPr>
                <w:b/>
                <w:bCs/>
                <w:sz w:val="20"/>
                <w:szCs w:val="20"/>
                <w:lang w:val="en-US"/>
              </w:rPr>
              <w:t>Applicant</w:t>
            </w:r>
            <w:r>
              <w:rPr>
                <w:b/>
                <w:bCs/>
                <w:sz w:val="20"/>
                <w:szCs w:val="20"/>
                <w:lang w:val="en-US"/>
              </w:rPr>
              <w:t xml:space="preserve"> </w:t>
            </w:r>
          </w:p>
          <w:p w14:paraId="77B6AF5F" w14:textId="5916F849" w:rsidR="00D45956" w:rsidRPr="00556535" w:rsidRDefault="00D45956" w:rsidP="004B4BC9">
            <w:pPr>
              <w:pStyle w:val="BodyText2"/>
              <w:spacing w:after="0" w:line="240" w:lineRule="auto"/>
              <w:rPr>
                <w:b/>
                <w:bCs/>
                <w:sz w:val="18"/>
                <w:szCs w:val="18"/>
                <w:lang w:val="en-US"/>
              </w:rPr>
            </w:pPr>
            <w:r w:rsidRPr="00556535">
              <w:rPr>
                <w:b/>
                <w:bCs/>
                <w:sz w:val="18"/>
                <w:szCs w:val="18"/>
                <w:lang w:val="en-US"/>
              </w:rPr>
              <w:t>(Organization Name)</w:t>
            </w:r>
          </w:p>
        </w:tc>
        <w:tc>
          <w:tcPr>
            <w:tcW w:w="6565" w:type="dxa"/>
            <w:tcBorders>
              <w:bottom w:val="single" w:sz="12" w:space="0" w:color="666666"/>
            </w:tcBorders>
            <w:shd w:val="clear" w:color="auto" w:fill="auto"/>
          </w:tcPr>
          <w:p w14:paraId="3672B843" w14:textId="77777777" w:rsidR="00D45956" w:rsidRPr="006C73AC" w:rsidRDefault="00D45956" w:rsidP="00996170">
            <w:pPr>
              <w:pStyle w:val="BodyText2"/>
              <w:spacing w:after="0" w:line="240" w:lineRule="auto"/>
              <w:rPr>
                <w:b/>
                <w:bCs/>
                <w:sz w:val="20"/>
                <w:szCs w:val="20"/>
              </w:rPr>
            </w:pPr>
          </w:p>
        </w:tc>
      </w:tr>
      <w:tr w:rsidR="001F624B" w:rsidRPr="00633DFD" w14:paraId="0C196FBB" w14:textId="77777777" w:rsidTr="004B4BC9">
        <w:trPr>
          <w:trHeight w:val="432"/>
        </w:trPr>
        <w:tc>
          <w:tcPr>
            <w:tcW w:w="2790" w:type="dxa"/>
            <w:tcBorders>
              <w:bottom w:val="single" w:sz="12" w:space="0" w:color="666666"/>
            </w:tcBorders>
            <w:shd w:val="clear" w:color="auto" w:fill="E7E6E6" w:themeFill="background2"/>
            <w:vAlign w:val="center"/>
          </w:tcPr>
          <w:p w14:paraId="7FB9CF17" w14:textId="77777777" w:rsidR="001F624B" w:rsidRDefault="001F624B" w:rsidP="004B4BC9">
            <w:pPr>
              <w:pStyle w:val="BodyText2"/>
              <w:spacing w:after="0" w:line="240" w:lineRule="auto"/>
              <w:rPr>
                <w:b/>
                <w:bCs/>
                <w:sz w:val="20"/>
                <w:szCs w:val="20"/>
                <w:lang w:val="en-US"/>
              </w:rPr>
            </w:pPr>
            <w:r>
              <w:rPr>
                <w:b/>
                <w:bCs/>
                <w:sz w:val="20"/>
                <w:szCs w:val="20"/>
                <w:lang w:val="en-US"/>
              </w:rPr>
              <w:t>Organization Type</w:t>
            </w:r>
          </w:p>
          <w:p w14:paraId="19282BA6" w14:textId="5F12C5AA" w:rsidR="0032785D" w:rsidRPr="00556535" w:rsidRDefault="0032785D" w:rsidP="004B4BC9">
            <w:pPr>
              <w:pStyle w:val="BodyText2"/>
              <w:spacing w:after="0" w:line="240" w:lineRule="auto"/>
              <w:rPr>
                <w:b/>
                <w:bCs/>
                <w:sz w:val="18"/>
                <w:szCs w:val="18"/>
                <w:lang w:val="en-US"/>
              </w:rPr>
            </w:pPr>
            <w:r w:rsidRPr="00556535">
              <w:rPr>
                <w:b/>
                <w:bCs/>
                <w:sz w:val="18"/>
                <w:szCs w:val="18"/>
                <w:lang w:val="en-US"/>
              </w:rPr>
              <w:t>(e.g. 501(c) 3</w:t>
            </w:r>
            <w:r w:rsidR="00556535" w:rsidRPr="00556535">
              <w:rPr>
                <w:b/>
                <w:bCs/>
                <w:sz w:val="18"/>
                <w:szCs w:val="18"/>
                <w:lang w:val="en-US"/>
              </w:rPr>
              <w:t xml:space="preserve"> or local Gov’t Entity)</w:t>
            </w:r>
          </w:p>
        </w:tc>
        <w:tc>
          <w:tcPr>
            <w:tcW w:w="6565" w:type="dxa"/>
            <w:tcBorders>
              <w:bottom w:val="single" w:sz="12" w:space="0" w:color="666666"/>
            </w:tcBorders>
            <w:shd w:val="clear" w:color="auto" w:fill="auto"/>
          </w:tcPr>
          <w:p w14:paraId="351F47FC" w14:textId="77777777" w:rsidR="001F624B" w:rsidRPr="006C73AC" w:rsidRDefault="001F624B" w:rsidP="00996170">
            <w:pPr>
              <w:pStyle w:val="BodyText2"/>
              <w:spacing w:after="0" w:line="240" w:lineRule="auto"/>
              <w:rPr>
                <w:b/>
                <w:bCs/>
                <w:sz w:val="20"/>
                <w:szCs w:val="20"/>
              </w:rPr>
            </w:pPr>
          </w:p>
        </w:tc>
      </w:tr>
      <w:tr w:rsidR="00D45956" w:rsidRPr="00633DFD" w14:paraId="255B319B" w14:textId="77777777" w:rsidTr="004B4BC9">
        <w:trPr>
          <w:trHeight w:val="432"/>
        </w:trPr>
        <w:tc>
          <w:tcPr>
            <w:tcW w:w="2790" w:type="dxa"/>
            <w:shd w:val="clear" w:color="auto" w:fill="E7E6E6" w:themeFill="background2"/>
            <w:vAlign w:val="center"/>
          </w:tcPr>
          <w:p w14:paraId="11C546C8" w14:textId="6A36F30C" w:rsidR="00D45956" w:rsidRPr="006C73AC" w:rsidRDefault="00D45956" w:rsidP="004B4BC9">
            <w:pPr>
              <w:pStyle w:val="BodyText2"/>
              <w:spacing w:after="0" w:line="240" w:lineRule="auto"/>
              <w:rPr>
                <w:b/>
                <w:bCs/>
                <w:sz w:val="20"/>
                <w:szCs w:val="20"/>
                <w:lang w:val="en-US"/>
              </w:rPr>
            </w:pPr>
            <w:r>
              <w:rPr>
                <w:b/>
                <w:bCs/>
                <w:sz w:val="20"/>
                <w:szCs w:val="20"/>
                <w:lang w:val="en-US"/>
              </w:rPr>
              <w:t xml:space="preserve">Proposed </w:t>
            </w:r>
            <w:r w:rsidRPr="006C73AC">
              <w:rPr>
                <w:b/>
                <w:bCs/>
                <w:sz w:val="20"/>
                <w:szCs w:val="20"/>
                <w:lang w:val="en-US"/>
              </w:rPr>
              <w:t>Project</w:t>
            </w:r>
            <w:r>
              <w:rPr>
                <w:b/>
                <w:bCs/>
                <w:sz w:val="20"/>
                <w:szCs w:val="20"/>
                <w:lang w:val="en-US"/>
              </w:rPr>
              <w:t xml:space="preserve"> Name</w:t>
            </w:r>
          </w:p>
        </w:tc>
        <w:tc>
          <w:tcPr>
            <w:tcW w:w="6565" w:type="dxa"/>
            <w:shd w:val="clear" w:color="auto" w:fill="FFFFFF" w:themeFill="background1"/>
          </w:tcPr>
          <w:p w14:paraId="583932B5" w14:textId="77777777" w:rsidR="00D45956" w:rsidRPr="006C73AC" w:rsidRDefault="00D45956" w:rsidP="00996170">
            <w:pPr>
              <w:pStyle w:val="BodyText2"/>
              <w:spacing w:after="0" w:line="240" w:lineRule="auto"/>
              <w:rPr>
                <w:sz w:val="20"/>
                <w:szCs w:val="20"/>
              </w:rPr>
            </w:pPr>
          </w:p>
        </w:tc>
      </w:tr>
      <w:tr w:rsidR="00D45956" w:rsidRPr="00633DFD" w14:paraId="23CA437D" w14:textId="77777777" w:rsidTr="004B4BC9">
        <w:trPr>
          <w:trHeight w:val="432"/>
        </w:trPr>
        <w:tc>
          <w:tcPr>
            <w:tcW w:w="2790" w:type="dxa"/>
            <w:shd w:val="clear" w:color="auto" w:fill="E7E6E6" w:themeFill="background2"/>
            <w:vAlign w:val="center"/>
          </w:tcPr>
          <w:p w14:paraId="789FD014" w14:textId="77777777" w:rsidR="00556535" w:rsidRDefault="00D45956" w:rsidP="004B4BC9">
            <w:pPr>
              <w:pStyle w:val="BodyText2"/>
              <w:spacing w:after="0" w:line="240" w:lineRule="auto"/>
              <w:rPr>
                <w:b/>
                <w:bCs/>
                <w:sz w:val="20"/>
                <w:szCs w:val="20"/>
                <w:lang w:val="en-US"/>
              </w:rPr>
            </w:pPr>
            <w:r w:rsidRPr="006C73AC">
              <w:rPr>
                <w:b/>
                <w:bCs/>
                <w:sz w:val="20"/>
                <w:szCs w:val="20"/>
                <w:lang w:val="en-US"/>
              </w:rPr>
              <w:t xml:space="preserve">UEI </w:t>
            </w:r>
          </w:p>
          <w:p w14:paraId="368AD7B5" w14:textId="40182066" w:rsidR="00D45956" w:rsidRPr="006C73AC" w:rsidRDefault="00D45956" w:rsidP="004B4BC9">
            <w:pPr>
              <w:pStyle w:val="BodyText2"/>
              <w:spacing w:after="0" w:line="240" w:lineRule="auto"/>
              <w:rPr>
                <w:b/>
                <w:bCs/>
                <w:sz w:val="20"/>
                <w:szCs w:val="20"/>
                <w:lang w:val="en-US"/>
              </w:rPr>
            </w:pPr>
            <w:r w:rsidRPr="00556535">
              <w:rPr>
                <w:b/>
                <w:bCs/>
                <w:sz w:val="18"/>
                <w:szCs w:val="18"/>
                <w:lang w:val="en-US"/>
              </w:rPr>
              <w:t>(Unique Entity Identifier)</w:t>
            </w:r>
          </w:p>
        </w:tc>
        <w:tc>
          <w:tcPr>
            <w:tcW w:w="6565" w:type="dxa"/>
            <w:shd w:val="clear" w:color="auto" w:fill="auto"/>
          </w:tcPr>
          <w:p w14:paraId="078210C6" w14:textId="77777777" w:rsidR="00D45956" w:rsidRPr="006C73AC" w:rsidRDefault="00D45956" w:rsidP="00996170">
            <w:pPr>
              <w:pStyle w:val="BodyText2"/>
              <w:spacing w:after="0" w:line="240" w:lineRule="auto"/>
              <w:rPr>
                <w:sz w:val="20"/>
                <w:szCs w:val="20"/>
              </w:rPr>
            </w:pPr>
          </w:p>
        </w:tc>
      </w:tr>
      <w:tr w:rsidR="00D45956" w:rsidRPr="00633DFD" w14:paraId="4BD752CC" w14:textId="77777777" w:rsidTr="004B4BC9">
        <w:trPr>
          <w:trHeight w:val="432"/>
        </w:trPr>
        <w:tc>
          <w:tcPr>
            <w:tcW w:w="2790" w:type="dxa"/>
            <w:shd w:val="clear" w:color="auto" w:fill="E7E6E6" w:themeFill="background2"/>
            <w:vAlign w:val="center"/>
          </w:tcPr>
          <w:p w14:paraId="02D95180" w14:textId="00553111" w:rsidR="00D45956" w:rsidRPr="006C73AC" w:rsidRDefault="00D45956" w:rsidP="004B4BC9">
            <w:pPr>
              <w:pStyle w:val="BodyText2"/>
              <w:spacing w:after="0" w:line="240" w:lineRule="auto"/>
              <w:rPr>
                <w:b/>
                <w:bCs/>
                <w:sz w:val="20"/>
                <w:szCs w:val="20"/>
                <w:lang w:val="en-US"/>
              </w:rPr>
            </w:pPr>
            <w:r w:rsidRPr="006C73AC">
              <w:rPr>
                <w:b/>
                <w:bCs/>
                <w:sz w:val="20"/>
                <w:szCs w:val="20"/>
                <w:lang w:val="en-US"/>
              </w:rPr>
              <w:t>Primary Contact Name</w:t>
            </w:r>
          </w:p>
        </w:tc>
        <w:tc>
          <w:tcPr>
            <w:tcW w:w="6565" w:type="dxa"/>
            <w:shd w:val="clear" w:color="auto" w:fill="auto"/>
          </w:tcPr>
          <w:p w14:paraId="66184336" w14:textId="77777777" w:rsidR="00D45956" w:rsidRPr="006C73AC" w:rsidRDefault="00D45956" w:rsidP="00996170">
            <w:pPr>
              <w:pStyle w:val="BodyText2"/>
              <w:spacing w:after="0" w:line="240" w:lineRule="auto"/>
              <w:rPr>
                <w:sz w:val="20"/>
                <w:szCs w:val="20"/>
              </w:rPr>
            </w:pPr>
          </w:p>
        </w:tc>
      </w:tr>
      <w:tr w:rsidR="00D45956" w:rsidRPr="00633DFD" w14:paraId="3C00464D" w14:textId="77777777" w:rsidTr="004B4BC9">
        <w:trPr>
          <w:trHeight w:val="432"/>
        </w:trPr>
        <w:tc>
          <w:tcPr>
            <w:tcW w:w="2790" w:type="dxa"/>
            <w:shd w:val="clear" w:color="auto" w:fill="E7E6E6" w:themeFill="background2"/>
            <w:vAlign w:val="center"/>
          </w:tcPr>
          <w:p w14:paraId="1E904756" w14:textId="77777777" w:rsidR="00D45956" w:rsidRPr="006C73AC" w:rsidRDefault="00D45956" w:rsidP="004B4BC9">
            <w:pPr>
              <w:pStyle w:val="BodyText2"/>
              <w:spacing w:after="0" w:line="240" w:lineRule="auto"/>
              <w:rPr>
                <w:b/>
                <w:bCs/>
                <w:sz w:val="20"/>
                <w:szCs w:val="20"/>
                <w:lang w:val="en-US"/>
              </w:rPr>
            </w:pPr>
            <w:r w:rsidRPr="006C73AC">
              <w:rPr>
                <w:b/>
                <w:bCs/>
                <w:sz w:val="20"/>
                <w:szCs w:val="20"/>
                <w:lang w:val="en-US"/>
              </w:rPr>
              <w:t>Primary Contact Email</w:t>
            </w:r>
          </w:p>
        </w:tc>
        <w:tc>
          <w:tcPr>
            <w:tcW w:w="6565" w:type="dxa"/>
            <w:shd w:val="clear" w:color="auto" w:fill="FFFFFF" w:themeFill="background1"/>
          </w:tcPr>
          <w:p w14:paraId="200D5EF3" w14:textId="77777777" w:rsidR="00D45956" w:rsidRPr="006C73AC" w:rsidRDefault="00D45956" w:rsidP="00996170">
            <w:pPr>
              <w:pStyle w:val="BodyText2"/>
              <w:spacing w:after="0" w:line="240" w:lineRule="auto"/>
              <w:rPr>
                <w:sz w:val="20"/>
                <w:szCs w:val="20"/>
              </w:rPr>
            </w:pPr>
          </w:p>
        </w:tc>
      </w:tr>
      <w:tr w:rsidR="00D45956" w:rsidRPr="00633DFD" w14:paraId="0B52FD58" w14:textId="77777777" w:rsidTr="004B4BC9">
        <w:trPr>
          <w:trHeight w:val="432"/>
        </w:trPr>
        <w:tc>
          <w:tcPr>
            <w:tcW w:w="2790" w:type="dxa"/>
            <w:shd w:val="clear" w:color="auto" w:fill="E7E6E6" w:themeFill="background2"/>
            <w:vAlign w:val="center"/>
          </w:tcPr>
          <w:p w14:paraId="7195D063" w14:textId="77777777" w:rsidR="00D45956" w:rsidRPr="006C73AC" w:rsidRDefault="00D45956" w:rsidP="004B4BC9">
            <w:pPr>
              <w:pStyle w:val="BodyText2"/>
              <w:spacing w:after="0" w:line="240" w:lineRule="auto"/>
              <w:rPr>
                <w:b/>
                <w:bCs/>
                <w:sz w:val="20"/>
                <w:szCs w:val="20"/>
                <w:lang w:val="en-US"/>
              </w:rPr>
            </w:pPr>
            <w:r w:rsidRPr="006C73AC">
              <w:rPr>
                <w:b/>
                <w:bCs/>
                <w:sz w:val="20"/>
                <w:szCs w:val="20"/>
                <w:lang w:val="en-US"/>
              </w:rPr>
              <w:t>Secondary Contact Name</w:t>
            </w:r>
          </w:p>
        </w:tc>
        <w:tc>
          <w:tcPr>
            <w:tcW w:w="6565" w:type="dxa"/>
            <w:shd w:val="clear" w:color="auto" w:fill="FFFFFF" w:themeFill="background1"/>
          </w:tcPr>
          <w:p w14:paraId="1B684CB2" w14:textId="77777777" w:rsidR="00D45956" w:rsidRPr="006C73AC" w:rsidRDefault="00D45956" w:rsidP="00996170">
            <w:pPr>
              <w:pStyle w:val="BodyText2"/>
              <w:spacing w:after="0" w:line="240" w:lineRule="auto"/>
              <w:rPr>
                <w:sz w:val="20"/>
                <w:szCs w:val="20"/>
              </w:rPr>
            </w:pPr>
          </w:p>
        </w:tc>
      </w:tr>
      <w:tr w:rsidR="00D45956" w:rsidRPr="00633DFD" w14:paraId="1A394B8D" w14:textId="77777777" w:rsidTr="004B4BC9">
        <w:trPr>
          <w:trHeight w:val="432"/>
        </w:trPr>
        <w:tc>
          <w:tcPr>
            <w:tcW w:w="2790" w:type="dxa"/>
            <w:shd w:val="clear" w:color="auto" w:fill="E7E6E6" w:themeFill="background2"/>
            <w:vAlign w:val="center"/>
          </w:tcPr>
          <w:p w14:paraId="09CDC0AF" w14:textId="77777777" w:rsidR="00D45956" w:rsidRPr="006C73AC" w:rsidRDefault="00D45956" w:rsidP="004B4BC9">
            <w:pPr>
              <w:pStyle w:val="BodyText2"/>
              <w:spacing w:after="0" w:line="240" w:lineRule="auto"/>
              <w:rPr>
                <w:b/>
                <w:bCs/>
                <w:sz w:val="20"/>
                <w:szCs w:val="20"/>
                <w:lang w:val="en-US"/>
              </w:rPr>
            </w:pPr>
            <w:r w:rsidRPr="006C73AC">
              <w:rPr>
                <w:b/>
                <w:bCs/>
                <w:sz w:val="20"/>
                <w:szCs w:val="20"/>
                <w:lang w:val="en-US"/>
              </w:rPr>
              <w:t>Secondary Contact email</w:t>
            </w:r>
          </w:p>
        </w:tc>
        <w:tc>
          <w:tcPr>
            <w:tcW w:w="6565" w:type="dxa"/>
            <w:shd w:val="clear" w:color="auto" w:fill="FFFFFF" w:themeFill="background1"/>
          </w:tcPr>
          <w:p w14:paraId="3565B764" w14:textId="77777777" w:rsidR="00D45956" w:rsidRPr="006C73AC" w:rsidRDefault="00D45956" w:rsidP="00996170">
            <w:pPr>
              <w:pStyle w:val="BodyText2"/>
              <w:spacing w:after="0" w:line="240" w:lineRule="auto"/>
              <w:rPr>
                <w:sz w:val="20"/>
                <w:szCs w:val="20"/>
              </w:rPr>
            </w:pPr>
          </w:p>
        </w:tc>
      </w:tr>
    </w:tbl>
    <w:p w14:paraId="3FCEF20A" w14:textId="77777777" w:rsidR="00A96DFB" w:rsidRDefault="00A96DFB" w:rsidP="006C73AC">
      <w:pPr>
        <w:spacing w:after="0"/>
      </w:pPr>
    </w:p>
    <w:p w14:paraId="77E58D03" w14:textId="77777777" w:rsidR="006E2F10" w:rsidRPr="00FA75D4" w:rsidRDefault="006E2F10" w:rsidP="006E2F10">
      <w:pPr>
        <w:pStyle w:val="Heading1"/>
        <w:spacing w:after="0"/>
        <w:rPr>
          <w:rFonts w:asciiTheme="minorHAnsi" w:hAnsiTheme="minorHAnsi" w:cstheme="minorHAnsi"/>
        </w:rPr>
      </w:pPr>
      <w:r w:rsidRPr="00FA75D4">
        <w:rPr>
          <w:rFonts w:asciiTheme="minorHAnsi" w:hAnsiTheme="minorHAnsi" w:cstheme="minorHAnsi"/>
        </w:rPr>
        <w:t xml:space="preserve">Signature </w:t>
      </w:r>
    </w:p>
    <w:p w14:paraId="3C5FA925" w14:textId="77777777" w:rsidR="006E2F10" w:rsidRPr="006665BD" w:rsidRDefault="006E2F10" w:rsidP="006E2F10">
      <w:pPr>
        <w:rPr>
          <w:b/>
          <w:bCs/>
          <w:i/>
          <w:iCs/>
          <w:sz w:val="20"/>
          <w:szCs w:val="20"/>
        </w:rPr>
      </w:pPr>
      <w:r w:rsidRPr="006665BD">
        <w:rPr>
          <w:b/>
          <w:bCs/>
          <w:i/>
          <w:iCs/>
          <w:sz w:val="20"/>
          <w:szCs w:val="20"/>
        </w:rPr>
        <w:t xml:space="preserve">By signing this form, you are agreeing that you are an authorized representative of the organization listed below and that you have verified and attest to the content of this Letter of Intent as submitted. </w:t>
      </w:r>
    </w:p>
    <w:tbl>
      <w:tblPr>
        <w:tblStyle w:val="TableGrid"/>
        <w:tblW w:w="0" w:type="auto"/>
        <w:tblLook w:val="04A0" w:firstRow="1" w:lastRow="0" w:firstColumn="1" w:lastColumn="0" w:noHBand="0" w:noVBand="1"/>
      </w:tblPr>
      <w:tblGrid>
        <w:gridCol w:w="3415"/>
        <w:gridCol w:w="5935"/>
      </w:tblGrid>
      <w:tr w:rsidR="006E2F10" w14:paraId="2C387271" w14:textId="77777777" w:rsidTr="0069449B">
        <w:trPr>
          <w:trHeight w:val="432"/>
        </w:trPr>
        <w:tc>
          <w:tcPr>
            <w:tcW w:w="3415" w:type="dxa"/>
            <w:shd w:val="clear" w:color="auto" w:fill="E7E6E6" w:themeFill="background2"/>
          </w:tcPr>
          <w:p w14:paraId="3CE8D06D" w14:textId="77777777" w:rsidR="006E2F10" w:rsidRPr="0061731F" w:rsidRDefault="006E2F10" w:rsidP="0069449B">
            <w:pPr>
              <w:rPr>
                <w:b/>
                <w:bCs/>
              </w:rPr>
            </w:pPr>
            <w:r w:rsidRPr="0061731F">
              <w:rPr>
                <w:b/>
                <w:bCs/>
              </w:rPr>
              <w:t>Authorized Representative Name</w:t>
            </w:r>
          </w:p>
        </w:tc>
        <w:tc>
          <w:tcPr>
            <w:tcW w:w="5935" w:type="dxa"/>
          </w:tcPr>
          <w:p w14:paraId="4A90B339" w14:textId="77777777" w:rsidR="006E2F10" w:rsidRDefault="006E2F10" w:rsidP="0069449B"/>
        </w:tc>
      </w:tr>
      <w:tr w:rsidR="006E2F10" w14:paraId="2B1D87FE" w14:textId="77777777" w:rsidTr="0069449B">
        <w:trPr>
          <w:trHeight w:val="432"/>
        </w:trPr>
        <w:tc>
          <w:tcPr>
            <w:tcW w:w="3415" w:type="dxa"/>
            <w:shd w:val="clear" w:color="auto" w:fill="E7E6E6" w:themeFill="background2"/>
          </w:tcPr>
          <w:p w14:paraId="0C8B1FA3" w14:textId="77777777" w:rsidR="006E2F10" w:rsidRPr="0061731F" w:rsidRDefault="006E2F10" w:rsidP="0069449B">
            <w:pPr>
              <w:rPr>
                <w:b/>
                <w:bCs/>
              </w:rPr>
            </w:pPr>
            <w:r w:rsidRPr="0061731F">
              <w:rPr>
                <w:b/>
                <w:bCs/>
              </w:rPr>
              <w:t>Title</w:t>
            </w:r>
          </w:p>
        </w:tc>
        <w:tc>
          <w:tcPr>
            <w:tcW w:w="5935" w:type="dxa"/>
          </w:tcPr>
          <w:p w14:paraId="504967BC" w14:textId="77777777" w:rsidR="006E2F10" w:rsidRDefault="006E2F10" w:rsidP="0069449B"/>
        </w:tc>
      </w:tr>
      <w:tr w:rsidR="006E2F10" w14:paraId="7FE85720" w14:textId="77777777" w:rsidTr="0069449B">
        <w:trPr>
          <w:trHeight w:val="432"/>
        </w:trPr>
        <w:tc>
          <w:tcPr>
            <w:tcW w:w="3415" w:type="dxa"/>
            <w:shd w:val="clear" w:color="auto" w:fill="E7E6E6" w:themeFill="background2"/>
          </w:tcPr>
          <w:p w14:paraId="26F6D5F2" w14:textId="77777777" w:rsidR="006E2F10" w:rsidRPr="0061731F" w:rsidRDefault="006E2F10" w:rsidP="0069449B">
            <w:pPr>
              <w:rPr>
                <w:b/>
                <w:bCs/>
              </w:rPr>
            </w:pPr>
            <w:r w:rsidRPr="0061731F">
              <w:rPr>
                <w:b/>
                <w:bCs/>
              </w:rPr>
              <w:t>Date</w:t>
            </w:r>
          </w:p>
        </w:tc>
        <w:tc>
          <w:tcPr>
            <w:tcW w:w="5935" w:type="dxa"/>
          </w:tcPr>
          <w:p w14:paraId="667A6101" w14:textId="77777777" w:rsidR="006E2F10" w:rsidRDefault="006E2F10" w:rsidP="0069449B"/>
        </w:tc>
      </w:tr>
      <w:tr w:rsidR="006E2F10" w14:paraId="1C8773C7" w14:textId="77777777" w:rsidTr="0069449B">
        <w:trPr>
          <w:trHeight w:val="432"/>
        </w:trPr>
        <w:tc>
          <w:tcPr>
            <w:tcW w:w="3415" w:type="dxa"/>
            <w:shd w:val="clear" w:color="auto" w:fill="E7E6E6" w:themeFill="background2"/>
          </w:tcPr>
          <w:p w14:paraId="0F6358D2" w14:textId="77777777" w:rsidR="006E2F10" w:rsidRPr="0061731F" w:rsidRDefault="006E2F10" w:rsidP="0069449B">
            <w:pPr>
              <w:rPr>
                <w:b/>
                <w:bCs/>
              </w:rPr>
            </w:pPr>
            <w:r w:rsidRPr="0061731F">
              <w:rPr>
                <w:b/>
                <w:bCs/>
              </w:rPr>
              <w:t>Signature</w:t>
            </w:r>
          </w:p>
        </w:tc>
        <w:tc>
          <w:tcPr>
            <w:tcW w:w="5935" w:type="dxa"/>
          </w:tcPr>
          <w:p w14:paraId="71531CDE" w14:textId="77777777" w:rsidR="006E2F10" w:rsidRDefault="006E2F10" w:rsidP="0069449B"/>
        </w:tc>
      </w:tr>
    </w:tbl>
    <w:p w14:paraId="2C1F0410" w14:textId="77777777" w:rsidR="00202506" w:rsidRDefault="00202506" w:rsidP="00202506">
      <w:pPr>
        <w:pStyle w:val="BodyText2"/>
        <w:spacing w:after="0" w:line="240" w:lineRule="auto"/>
        <w:rPr>
          <w:lang w:val="en-US"/>
        </w:rPr>
      </w:pPr>
    </w:p>
    <w:p w14:paraId="676739E4" w14:textId="77777777" w:rsidR="00304F1C" w:rsidRDefault="00304F1C" w:rsidP="00202506">
      <w:pPr>
        <w:pStyle w:val="BodyText2"/>
        <w:spacing w:after="0" w:line="240" w:lineRule="auto"/>
        <w:rPr>
          <w:lang w:val="en-US"/>
        </w:rPr>
      </w:pPr>
    </w:p>
    <w:p w14:paraId="110F55C1" w14:textId="29404712" w:rsidR="00AD1736" w:rsidRPr="001F624B" w:rsidRDefault="003627D6" w:rsidP="00AD1736">
      <w:pPr>
        <w:spacing w:after="0"/>
        <w:rPr>
          <w:rFonts w:asciiTheme="minorHAnsi" w:hAnsiTheme="minorHAnsi" w:cstheme="minorHAnsi"/>
          <w:szCs w:val="22"/>
        </w:rPr>
      </w:pPr>
      <w:r w:rsidRPr="001F624B">
        <w:rPr>
          <w:rFonts w:asciiTheme="minorHAnsi" w:hAnsiTheme="minorHAnsi" w:cstheme="minorHAnsi"/>
          <w:b/>
          <w:bCs/>
          <w:color w:val="000000" w:themeColor="text1"/>
          <w:szCs w:val="22"/>
        </w:rPr>
        <w:t xml:space="preserve">This request </w:t>
      </w:r>
      <w:r w:rsidR="00AD1736" w:rsidRPr="001F624B">
        <w:rPr>
          <w:rFonts w:asciiTheme="minorHAnsi" w:hAnsiTheme="minorHAnsi" w:cstheme="minorHAnsi"/>
          <w:b/>
          <w:bCs/>
          <w:color w:val="000000" w:themeColor="text1"/>
          <w:szCs w:val="22"/>
        </w:rPr>
        <w:t xml:space="preserve"> is </w:t>
      </w:r>
      <w:r w:rsidRPr="001F624B">
        <w:rPr>
          <w:rFonts w:asciiTheme="minorHAnsi" w:hAnsiTheme="minorHAnsi" w:cstheme="minorHAnsi"/>
          <w:b/>
          <w:bCs/>
          <w:color w:val="000000" w:themeColor="text1"/>
          <w:szCs w:val="22"/>
        </w:rPr>
        <w:t>for:</w:t>
      </w:r>
      <w:r w:rsidR="00AD1736" w:rsidRPr="001F624B">
        <w:rPr>
          <w:rFonts w:asciiTheme="minorHAnsi" w:hAnsiTheme="minorHAnsi" w:cstheme="minorHAnsi"/>
          <w:b/>
          <w:bCs/>
          <w:color w:val="000000" w:themeColor="text1"/>
          <w:szCs w:val="22"/>
        </w:rPr>
        <w:t xml:space="preserve">       </w:t>
      </w:r>
      <w:sdt>
        <w:sdtPr>
          <w:rPr>
            <w:rFonts w:asciiTheme="minorHAnsi" w:hAnsiTheme="minorHAnsi" w:cstheme="minorHAnsi"/>
            <w:szCs w:val="22"/>
          </w:rPr>
          <w:id w:val="-258596625"/>
          <w14:checkbox>
            <w14:checked w14:val="0"/>
            <w14:checkedState w14:val="2612" w14:font="MS Gothic"/>
            <w14:uncheckedState w14:val="2610" w14:font="MS Gothic"/>
          </w14:checkbox>
        </w:sdtPr>
        <w:sdtEndPr/>
        <w:sdtContent>
          <w:r w:rsidR="00AD1736" w:rsidRPr="001F624B">
            <w:rPr>
              <w:rFonts w:ascii="Segoe UI Symbol" w:eastAsia="MS Gothic" w:hAnsi="Segoe UI Symbol" w:cs="Segoe UI Symbol"/>
              <w:szCs w:val="22"/>
            </w:rPr>
            <w:t>☐</w:t>
          </w:r>
        </w:sdtContent>
      </w:sdt>
      <w:r w:rsidR="00AD1736" w:rsidRPr="001F624B">
        <w:rPr>
          <w:rFonts w:asciiTheme="minorHAnsi" w:hAnsiTheme="minorHAnsi" w:cstheme="minorHAnsi"/>
          <w:szCs w:val="22"/>
        </w:rPr>
        <w:t xml:space="preserve"> </w:t>
      </w:r>
      <w:r w:rsidR="00AD1736" w:rsidRPr="001F624B">
        <w:rPr>
          <w:rFonts w:asciiTheme="minorHAnsi" w:hAnsiTheme="minorHAnsi" w:cstheme="minorHAnsi"/>
          <w:b/>
          <w:bCs/>
          <w:szCs w:val="22"/>
        </w:rPr>
        <w:t>CoC Bonus Funds</w:t>
      </w:r>
      <w:r w:rsidR="00AD1736" w:rsidRPr="001F624B">
        <w:rPr>
          <w:rFonts w:asciiTheme="minorHAnsi" w:hAnsiTheme="minorHAnsi" w:cstheme="minorHAnsi"/>
          <w:szCs w:val="22"/>
        </w:rPr>
        <w:t xml:space="preserve">                  </w:t>
      </w:r>
      <w:sdt>
        <w:sdtPr>
          <w:rPr>
            <w:rFonts w:asciiTheme="minorHAnsi" w:hAnsiTheme="minorHAnsi" w:cstheme="minorHAnsi"/>
            <w:szCs w:val="22"/>
          </w:rPr>
          <w:id w:val="-1019928995"/>
          <w14:checkbox>
            <w14:checked w14:val="0"/>
            <w14:checkedState w14:val="2612" w14:font="MS Gothic"/>
            <w14:uncheckedState w14:val="2610" w14:font="MS Gothic"/>
          </w14:checkbox>
        </w:sdtPr>
        <w:sdtEndPr/>
        <w:sdtContent>
          <w:r w:rsidR="00AD1736" w:rsidRPr="001F624B">
            <w:rPr>
              <w:rFonts w:ascii="Segoe UI Symbol" w:eastAsia="MS Gothic" w:hAnsi="Segoe UI Symbol" w:cs="Segoe UI Symbol"/>
              <w:szCs w:val="22"/>
            </w:rPr>
            <w:t>☐</w:t>
          </w:r>
        </w:sdtContent>
      </w:sdt>
      <w:r w:rsidR="00AD1736" w:rsidRPr="001F624B">
        <w:rPr>
          <w:rFonts w:asciiTheme="minorHAnsi" w:hAnsiTheme="minorHAnsi" w:cstheme="minorHAnsi"/>
          <w:szCs w:val="22"/>
        </w:rPr>
        <w:t xml:space="preserve">  </w:t>
      </w:r>
      <w:r w:rsidR="00AD1736" w:rsidRPr="001F624B">
        <w:rPr>
          <w:rFonts w:asciiTheme="minorHAnsi" w:hAnsiTheme="minorHAnsi" w:cstheme="minorHAnsi"/>
          <w:b/>
          <w:bCs/>
          <w:szCs w:val="22"/>
        </w:rPr>
        <w:t>DV Bonus Funds</w:t>
      </w:r>
    </w:p>
    <w:p w14:paraId="5D131372" w14:textId="77777777" w:rsidR="00556535" w:rsidRDefault="00556535" w:rsidP="00B16E1E">
      <w:pPr>
        <w:rPr>
          <w:b/>
          <w:bCs/>
          <w:sz w:val="28"/>
          <w:szCs w:val="28"/>
        </w:rPr>
      </w:pPr>
    </w:p>
    <w:p w14:paraId="436D339D" w14:textId="1BDBDF52" w:rsidR="006C73AC" w:rsidRDefault="006C73AC" w:rsidP="00B16E1E">
      <w:pPr>
        <w:rPr>
          <w:rFonts w:asciiTheme="minorHAnsi" w:hAnsiTheme="minorHAnsi" w:cstheme="minorHAnsi"/>
          <w:b/>
          <w:bCs/>
          <w:sz w:val="28"/>
          <w:szCs w:val="28"/>
        </w:rPr>
      </w:pPr>
      <w:r w:rsidRPr="00FA75D4">
        <w:rPr>
          <w:rFonts w:asciiTheme="minorHAnsi" w:hAnsiTheme="minorHAnsi" w:cstheme="minorHAnsi"/>
          <w:b/>
          <w:bCs/>
          <w:sz w:val="28"/>
          <w:szCs w:val="28"/>
        </w:rPr>
        <w:lastRenderedPageBreak/>
        <w:t>Threshold Criteria</w:t>
      </w:r>
    </w:p>
    <w:tbl>
      <w:tblPr>
        <w:tblStyle w:val="TableGrid"/>
        <w:tblW w:w="0" w:type="auto"/>
        <w:tblLook w:val="04A0" w:firstRow="1" w:lastRow="0" w:firstColumn="1" w:lastColumn="0" w:noHBand="0" w:noVBand="1"/>
      </w:tblPr>
      <w:tblGrid>
        <w:gridCol w:w="625"/>
        <w:gridCol w:w="8725"/>
      </w:tblGrid>
      <w:tr w:rsidR="00893074" w14:paraId="02072810" w14:textId="77777777" w:rsidTr="00B80227">
        <w:trPr>
          <w:trHeight w:val="432"/>
        </w:trPr>
        <w:tc>
          <w:tcPr>
            <w:tcW w:w="9350" w:type="dxa"/>
            <w:gridSpan w:val="2"/>
            <w:shd w:val="clear" w:color="auto" w:fill="AEAAAA" w:themeFill="background2" w:themeFillShade="BF"/>
            <w:vAlign w:val="center"/>
          </w:tcPr>
          <w:p w14:paraId="343C2293" w14:textId="2EAA2999" w:rsidR="00893074" w:rsidRPr="00302D0A" w:rsidRDefault="00302D0A" w:rsidP="00302D0A">
            <w:pPr>
              <w:spacing w:after="0"/>
              <w:jc w:val="center"/>
              <w:rPr>
                <w:b/>
                <w:bCs/>
                <w:sz w:val="24"/>
                <w:szCs w:val="24"/>
              </w:rPr>
            </w:pPr>
            <w:r w:rsidRPr="00302D0A">
              <w:rPr>
                <w:b/>
                <w:bCs/>
                <w:sz w:val="24"/>
                <w:szCs w:val="24"/>
              </w:rPr>
              <w:t>Minimum Threshold Criteria</w:t>
            </w:r>
          </w:p>
        </w:tc>
      </w:tr>
      <w:tr w:rsidR="00893074" w14:paraId="7663B6E7" w14:textId="77777777" w:rsidTr="00331884">
        <w:tc>
          <w:tcPr>
            <w:tcW w:w="625" w:type="dxa"/>
            <w:shd w:val="clear" w:color="auto" w:fill="E7E6E6" w:themeFill="background2"/>
            <w:vAlign w:val="center"/>
          </w:tcPr>
          <w:p w14:paraId="6798AC4D" w14:textId="77777777" w:rsidR="00893074" w:rsidRPr="00E21078" w:rsidRDefault="00893074" w:rsidP="00331884">
            <w:pPr>
              <w:jc w:val="center"/>
              <w:rPr>
                <w:b/>
                <w:bCs/>
                <w:szCs w:val="22"/>
              </w:rPr>
            </w:pPr>
            <w:r w:rsidRPr="00E21078">
              <w:rPr>
                <w:b/>
                <w:bCs/>
                <w:szCs w:val="22"/>
              </w:rPr>
              <w:t>1</w:t>
            </w:r>
          </w:p>
        </w:tc>
        <w:tc>
          <w:tcPr>
            <w:tcW w:w="8725" w:type="dxa"/>
          </w:tcPr>
          <w:p w14:paraId="6716F28B" w14:textId="77777777" w:rsidR="00893074" w:rsidRPr="00893074" w:rsidRDefault="00893074" w:rsidP="00331884">
            <w:pPr>
              <w:rPr>
                <w:sz w:val="18"/>
                <w:szCs w:val="18"/>
              </w:rPr>
            </w:pPr>
            <w:r w:rsidRPr="00893074">
              <w:rPr>
                <w:sz w:val="18"/>
                <w:szCs w:val="18"/>
              </w:rPr>
              <w:t>Project must operate with the State of Montana</w:t>
            </w:r>
          </w:p>
        </w:tc>
      </w:tr>
      <w:tr w:rsidR="00893074" w14:paraId="4DA43802" w14:textId="77777777" w:rsidTr="00331884">
        <w:tc>
          <w:tcPr>
            <w:tcW w:w="625" w:type="dxa"/>
            <w:shd w:val="clear" w:color="auto" w:fill="E7E6E6" w:themeFill="background2"/>
            <w:vAlign w:val="center"/>
          </w:tcPr>
          <w:p w14:paraId="6A6CB826" w14:textId="77777777" w:rsidR="00893074" w:rsidRPr="00E21078" w:rsidRDefault="00893074" w:rsidP="00331884">
            <w:pPr>
              <w:jc w:val="center"/>
              <w:rPr>
                <w:b/>
                <w:bCs/>
                <w:szCs w:val="22"/>
              </w:rPr>
            </w:pPr>
            <w:r w:rsidRPr="00E21078">
              <w:rPr>
                <w:b/>
                <w:bCs/>
                <w:szCs w:val="22"/>
              </w:rPr>
              <w:t>2</w:t>
            </w:r>
          </w:p>
        </w:tc>
        <w:tc>
          <w:tcPr>
            <w:tcW w:w="8725" w:type="dxa"/>
          </w:tcPr>
          <w:p w14:paraId="67E169C9" w14:textId="77777777" w:rsidR="00893074" w:rsidRPr="00893074" w:rsidRDefault="00893074" w:rsidP="00331884">
            <w:pPr>
              <w:rPr>
                <w:sz w:val="18"/>
                <w:szCs w:val="18"/>
              </w:rPr>
            </w:pPr>
            <w:r w:rsidRPr="00893074">
              <w:rPr>
                <w:sz w:val="18"/>
                <w:szCs w:val="18"/>
              </w:rPr>
              <w:t>Proposal includes the correct legal entity/agency name</w:t>
            </w:r>
          </w:p>
        </w:tc>
      </w:tr>
      <w:tr w:rsidR="00893074" w14:paraId="7D1307A9" w14:textId="77777777" w:rsidTr="00331884">
        <w:tc>
          <w:tcPr>
            <w:tcW w:w="625" w:type="dxa"/>
            <w:shd w:val="clear" w:color="auto" w:fill="E7E6E6" w:themeFill="background2"/>
            <w:vAlign w:val="center"/>
          </w:tcPr>
          <w:p w14:paraId="30058576" w14:textId="77777777" w:rsidR="00893074" w:rsidRPr="00E21078" w:rsidRDefault="00893074" w:rsidP="00331884">
            <w:pPr>
              <w:jc w:val="center"/>
              <w:rPr>
                <w:b/>
                <w:bCs/>
                <w:szCs w:val="22"/>
              </w:rPr>
            </w:pPr>
            <w:r w:rsidRPr="00E21078">
              <w:rPr>
                <w:b/>
                <w:bCs/>
                <w:szCs w:val="22"/>
              </w:rPr>
              <w:t>3</w:t>
            </w:r>
          </w:p>
        </w:tc>
        <w:tc>
          <w:tcPr>
            <w:tcW w:w="8725" w:type="dxa"/>
          </w:tcPr>
          <w:p w14:paraId="5EDDC673" w14:textId="77777777" w:rsidR="00893074" w:rsidRPr="00893074" w:rsidRDefault="00893074" w:rsidP="00331884">
            <w:pPr>
              <w:rPr>
                <w:sz w:val="18"/>
                <w:szCs w:val="18"/>
              </w:rPr>
            </w:pPr>
            <w:r w:rsidRPr="00893074">
              <w:rPr>
                <w:sz w:val="18"/>
                <w:szCs w:val="18"/>
              </w:rPr>
              <w:t>Project applicants must meet organizational eligibility requirements as described in the CoC Program Interim Rule (i.e., only nonprofit organizations, States, local governments, and instrumentalities of State or local governments are eligible to apply) and be able to provide evidence of eligibility (e.g., nonprofit documentation).</w:t>
            </w:r>
          </w:p>
        </w:tc>
      </w:tr>
      <w:tr w:rsidR="00893074" w14:paraId="37B2A8A3" w14:textId="77777777" w:rsidTr="00331884">
        <w:tc>
          <w:tcPr>
            <w:tcW w:w="625" w:type="dxa"/>
            <w:shd w:val="clear" w:color="auto" w:fill="E7E6E6" w:themeFill="background2"/>
            <w:vAlign w:val="center"/>
          </w:tcPr>
          <w:p w14:paraId="5E19CF16" w14:textId="77777777" w:rsidR="00893074" w:rsidRPr="00E21078" w:rsidRDefault="00893074" w:rsidP="00331884">
            <w:pPr>
              <w:jc w:val="center"/>
              <w:rPr>
                <w:b/>
                <w:bCs/>
                <w:szCs w:val="22"/>
              </w:rPr>
            </w:pPr>
            <w:r w:rsidRPr="00E21078">
              <w:rPr>
                <w:b/>
                <w:bCs/>
                <w:szCs w:val="22"/>
              </w:rPr>
              <w:t>4</w:t>
            </w:r>
          </w:p>
        </w:tc>
        <w:tc>
          <w:tcPr>
            <w:tcW w:w="8725" w:type="dxa"/>
          </w:tcPr>
          <w:p w14:paraId="1F2A6007" w14:textId="77777777" w:rsidR="00893074" w:rsidRPr="00893074" w:rsidRDefault="00893074" w:rsidP="00331884">
            <w:pPr>
              <w:rPr>
                <w:sz w:val="18"/>
                <w:szCs w:val="18"/>
              </w:rPr>
            </w:pPr>
            <w:r w:rsidRPr="00893074">
              <w:rPr>
                <w:sz w:val="18"/>
                <w:szCs w:val="18"/>
              </w:rPr>
              <w:t>The population served must meet CoC Program eligibility requirements.</w:t>
            </w:r>
          </w:p>
        </w:tc>
      </w:tr>
      <w:tr w:rsidR="00893074" w14:paraId="15154B05" w14:textId="77777777" w:rsidTr="00331884">
        <w:tc>
          <w:tcPr>
            <w:tcW w:w="625" w:type="dxa"/>
            <w:shd w:val="clear" w:color="auto" w:fill="E7E6E6" w:themeFill="background2"/>
            <w:vAlign w:val="center"/>
          </w:tcPr>
          <w:p w14:paraId="5BFC429D" w14:textId="77777777" w:rsidR="00893074" w:rsidRPr="00E21078" w:rsidRDefault="00893074" w:rsidP="00331884">
            <w:pPr>
              <w:jc w:val="center"/>
              <w:rPr>
                <w:b/>
                <w:bCs/>
                <w:szCs w:val="22"/>
              </w:rPr>
            </w:pPr>
            <w:r w:rsidRPr="00E21078">
              <w:rPr>
                <w:b/>
                <w:bCs/>
                <w:szCs w:val="22"/>
              </w:rPr>
              <w:t>5</w:t>
            </w:r>
          </w:p>
        </w:tc>
        <w:tc>
          <w:tcPr>
            <w:tcW w:w="8725" w:type="dxa"/>
          </w:tcPr>
          <w:p w14:paraId="77947339" w14:textId="77777777" w:rsidR="00893074" w:rsidRPr="00893074" w:rsidRDefault="00893074" w:rsidP="00331884">
            <w:pPr>
              <w:rPr>
                <w:sz w:val="18"/>
                <w:szCs w:val="18"/>
              </w:rPr>
            </w:pPr>
            <w:r w:rsidRPr="00893074">
              <w:rPr>
                <w:sz w:val="18"/>
                <w:szCs w:val="18"/>
              </w:rPr>
              <w:t>Project applicants must demonstrate the financial management capacity and organizational experience to carry out the project and administer Federal funds (e.g., by demonstrating experience with similar projects and with successful administration of other federal/state/local funds).</w:t>
            </w:r>
          </w:p>
        </w:tc>
      </w:tr>
      <w:tr w:rsidR="00893074" w14:paraId="157A7464" w14:textId="77777777" w:rsidTr="00331884">
        <w:tc>
          <w:tcPr>
            <w:tcW w:w="625" w:type="dxa"/>
            <w:shd w:val="clear" w:color="auto" w:fill="E7E6E6" w:themeFill="background2"/>
            <w:vAlign w:val="center"/>
          </w:tcPr>
          <w:p w14:paraId="6CEBB549" w14:textId="77777777" w:rsidR="00893074" w:rsidRPr="00E21078" w:rsidRDefault="00893074" w:rsidP="00331884">
            <w:pPr>
              <w:jc w:val="center"/>
              <w:rPr>
                <w:b/>
                <w:bCs/>
                <w:szCs w:val="22"/>
              </w:rPr>
            </w:pPr>
            <w:r w:rsidRPr="00E21078">
              <w:rPr>
                <w:b/>
                <w:bCs/>
                <w:szCs w:val="22"/>
              </w:rPr>
              <w:t>6</w:t>
            </w:r>
          </w:p>
        </w:tc>
        <w:tc>
          <w:tcPr>
            <w:tcW w:w="8725" w:type="dxa"/>
          </w:tcPr>
          <w:p w14:paraId="2996B3BF" w14:textId="77777777" w:rsidR="00893074" w:rsidRPr="00893074" w:rsidRDefault="00893074" w:rsidP="00331884">
            <w:pPr>
              <w:rPr>
                <w:sz w:val="18"/>
                <w:szCs w:val="18"/>
              </w:rPr>
            </w:pPr>
            <w:r w:rsidRPr="00893074">
              <w:rPr>
                <w:sz w:val="18"/>
                <w:szCs w:val="18"/>
              </w:rPr>
              <w:t>Projects must administer their programs in the most integrated setting appropriate to the needs of qualified homeless people with disabilities (i.e., enabling participants to interact with others without disabilities to the fullest extent possible).</w:t>
            </w:r>
          </w:p>
        </w:tc>
      </w:tr>
      <w:tr w:rsidR="00893074" w14:paraId="54738CB2" w14:textId="77777777" w:rsidTr="00331884">
        <w:tc>
          <w:tcPr>
            <w:tcW w:w="625" w:type="dxa"/>
            <w:shd w:val="clear" w:color="auto" w:fill="E7E6E6" w:themeFill="background2"/>
            <w:vAlign w:val="center"/>
          </w:tcPr>
          <w:p w14:paraId="15CFD72E" w14:textId="77777777" w:rsidR="00893074" w:rsidRPr="00E21078" w:rsidRDefault="00893074" w:rsidP="00331884">
            <w:pPr>
              <w:jc w:val="center"/>
              <w:rPr>
                <w:b/>
                <w:bCs/>
                <w:szCs w:val="22"/>
              </w:rPr>
            </w:pPr>
            <w:r w:rsidRPr="00E21078">
              <w:rPr>
                <w:b/>
                <w:bCs/>
                <w:szCs w:val="22"/>
              </w:rPr>
              <w:t>7</w:t>
            </w:r>
          </w:p>
        </w:tc>
        <w:tc>
          <w:tcPr>
            <w:tcW w:w="8725" w:type="dxa"/>
            <w:shd w:val="clear" w:color="auto" w:fill="EDEDED" w:themeFill="accent3" w:themeFillTint="33"/>
          </w:tcPr>
          <w:p w14:paraId="617EB1B0" w14:textId="77777777" w:rsidR="00893074" w:rsidRPr="00893074" w:rsidRDefault="00893074" w:rsidP="00331884">
            <w:pPr>
              <w:rPr>
                <w:b/>
                <w:bCs/>
                <w:sz w:val="18"/>
                <w:szCs w:val="18"/>
              </w:rPr>
            </w:pPr>
            <w:r w:rsidRPr="00893074">
              <w:rPr>
                <w:b/>
                <w:bCs/>
                <w:sz w:val="18"/>
                <w:szCs w:val="18"/>
              </w:rPr>
              <w:t>HMIS Participation</w:t>
            </w:r>
          </w:p>
        </w:tc>
      </w:tr>
      <w:tr w:rsidR="00893074" w14:paraId="2C4C1582" w14:textId="77777777" w:rsidTr="00331884">
        <w:tc>
          <w:tcPr>
            <w:tcW w:w="625" w:type="dxa"/>
            <w:shd w:val="clear" w:color="auto" w:fill="E7E6E6" w:themeFill="background2"/>
            <w:vAlign w:val="center"/>
          </w:tcPr>
          <w:p w14:paraId="6FE967BF" w14:textId="77777777" w:rsidR="00893074" w:rsidRPr="00E21078" w:rsidRDefault="00893074" w:rsidP="00331884">
            <w:pPr>
              <w:jc w:val="center"/>
              <w:rPr>
                <w:b/>
                <w:bCs/>
                <w:szCs w:val="22"/>
              </w:rPr>
            </w:pPr>
            <w:r w:rsidRPr="00E21078">
              <w:rPr>
                <w:b/>
                <w:bCs/>
                <w:szCs w:val="22"/>
              </w:rPr>
              <w:t>7a</w:t>
            </w:r>
          </w:p>
        </w:tc>
        <w:tc>
          <w:tcPr>
            <w:tcW w:w="8725" w:type="dxa"/>
          </w:tcPr>
          <w:p w14:paraId="683DF77B" w14:textId="77777777" w:rsidR="00893074" w:rsidRPr="00893074" w:rsidRDefault="00893074" w:rsidP="00331884">
            <w:pPr>
              <w:rPr>
                <w:sz w:val="18"/>
                <w:szCs w:val="18"/>
              </w:rPr>
            </w:pPr>
            <w:r w:rsidRPr="00893074">
              <w:rPr>
                <w:sz w:val="18"/>
                <w:szCs w:val="18"/>
              </w:rPr>
              <w:t>Projects must have the ability to upload client data into a HMIS compliant system, generate statistical reports that support stated program results, and use data to drive decision-making around program goals and outcomes.</w:t>
            </w:r>
          </w:p>
        </w:tc>
      </w:tr>
      <w:tr w:rsidR="00893074" w14:paraId="5D672DF4" w14:textId="77777777" w:rsidTr="00331884">
        <w:tc>
          <w:tcPr>
            <w:tcW w:w="625" w:type="dxa"/>
            <w:shd w:val="clear" w:color="auto" w:fill="E7E6E6" w:themeFill="background2"/>
            <w:vAlign w:val="center"/>
          </w:tcPr>
          <w:p w14:paraId="7DE1DE4F" w14:textId="77777777" w:rsidR="00893074" w:rsidRPr="00E21078" w:rsidRDefault="00893074" w:rsidP="00331884">
            <w:pPr>
              <w:jc w:val="center"/>
              <w:rPr>
                <w:b/>
                <w:bCs/>
                <w:szCs w:val="22"/>
              </w:rPr>
            </w:pPr>
            <w:r w:rsidRPr="00E21078">
              <w:rPr>
                <w:b/>
                <w:bCs/>
                <w:szCs w:val="22"/>
              </w:rPr>
              <w:t>7b</w:t>
            </w:r>
          </w:p>
        </w:tc>
        <w:tc>
          <w:tcPr>
            <w:tcW w:w="8725" w:type="dxa"/>
          </w:tcPr>
          <w:p w14:paraId="5D1A84D8" w14:textId="77777777" w:rsidR="00893074" w:rsidRPr="00893074" w:rsidRDefault="00893074" w:rsidP="00331884">
            <w:pPr>
              <w:rPr>
                <w:sz w:val="18"/>
                <w:szCs w:val="18"/>
              </w:rPr>
            </w:pPr>
            <w:r w:rsidRPr="00893074">
              <w:rPr>
                <w:b/>
                <w:bCs/>
                <w:i/>
                <w:iCs/>
                <w:sz w:val="18"/>
                <w:szCs w:val="18"/>
              </w:rPr>
              <w:t>Victim Service Provider projects</w:t>
            </w:r>
            <w:r w:rsidRPr="00893074">
              <w:rPr>
                <w:sz w:val="18"/>
                <w:szCs w:val="18"/>
              </w:rPr>
              <w:t xml:space="preserve"> (exclusively serving survivors of domestic violence, dating violence, sexual assault, or stalking) must adhere to 7a. and demonstrate the ability to maintain confidentiality of their client-level data while being able to report program outcomes at the aggregate level</w:t>
            </w:r>
          </w:p>
        </w:tc>
      </w:tr>
      <w:tr w:rsidR="00893074" w14:paraId="0F95C651" w14:textId="77777777" w:rsidTr="00331884">
        <w:tc>
          <w:tcPr>
            <w:tcW w:w="625" w:type="dxa"/>
            <w:shd w:val="clear" w:color="auto" w:fill="E7E6E6" w:themeFill="background2"/>
            <w:vAlign w:val="center"/>
          </w:tcPr>
          <w:p w14:paraId="5A5AE186" w14:textId="77777777" w:rsidR="00893074" w:rsidRPr="00E21078" w:rsidRDefault="00893074" w:rsidP="00331884">
            <w:pPr>
              <w:jc w:val="center"/>
              <w:rPr>
                <w:b/>
                <w:bCs/>
                <w:szCs w:val="22"/>
              </w:rPr>
            </w:pPr>
            <w:r w:rsidRPr="00E21078">
              <w:rPr>
                <w:b/>
                <w:bCs/>
                <w:szCs w:val="22"/>
              </w:rPr>
              <w:t>8</w:t>
            </w:r>
          </w:p>
        </w:tc>
        <w:tc>
          <w:tcPr>
            <w:tcW w:w="8725" w:type="dxa"/>
          </w:tcPr>
          <w:p w14:paraId="6B8AC37E" w14:textId="77777777" w:rsidR="00893074" w:rsidRPr="00893074" w:rsidRDefault="00893074" w:rsidP="00331884">
            <w:pPr>
              <w:rPr>
                <w:sz w:val="18"/>
                <w:szCs w:val="18"/>
              </w:rPr>
            </w:pPr>
            <w:r w:rsidRPr="00893074">
              <w:rPr>
                <w:sz w:val="18"/>
                <w:szCs w:val="18"/>
              </w:rPr>
              <w:t>Project applicants must be in good standing with HUD, which means that the applicant does not have any open monitoring or audit findings, history of slow expenditure of grant funds, outstanding obligation to HUD that is in arrears or for which a payment schedule has not been agreed upon, expending funds on ineligible costs, failing to expend funds within statutorily established timeframes, or history of serving ineligible program participants.</w:t>
            </w:r>
          </w:p>
          <w:p w14:paraId="457AB59B" w14:textId="77777777" w:rsidR="00893074" w:rsidRPr="00893074" w:rsidRDefault="00893074" w:rsidP="00331884">
            <w:pPr>
              <w:rPr>
                <w:sz w:val="18"/>
                <w:szCs w:val="18"/>
              </w:rPr>
            </w:pPr>
            <w:r w:rsidRPr="00893074">
              <w:rPr>
                <w:sz w:val="18"/>
                <w:szCs w:val="18"/>
              </w:rPr>
              <w:t>Organizations with a current or past history of one or more of the above must submit a separate explanatory statement</w:t>
            </w:r>
          </w:p>
        </w:tc>
      </w:tr>
      <w:tr w:rsidR="00893074" w14:paraId="1BEC0D46" w14:textId="77777777" w:rsidTr="00331884">
        <w:tc>
          <w:tcPr>
            <w:tcW w:w="625" w:type="dxa"/>
            <w:shd w:val="clear" w:color="auto" w:fill="E7E6E6" w:themeFill="background2"/>
            <w:vAlign w:val="center"/>
          </w:tcPr>
          <w:p w14:paraId="7FE5BE14" w14:textId="77777777" w:rsidR="00893074" w:rsidRPr="00E21078" w:rsidRDefault="00893074" w:rsidP="00331884">
            <w:pPr>
              <w:jc w:val="center"/>
              <w:rPr>
                <w:b/>
                <w:bCs/>
                <w:szCs w:val="22"/>
              </w:rPr>
            </w:pPr>
            <w:r w:rsidRPr="00E21078">
              <w:rPr>
                <w:b/>
                <w:bCs/>
                <w:szCs w:val="22"/>
              </w:rPr>
              <w:t>9</w:t>
            </w:r>
          </w:p>
        </w:tc>
        <w:tc>
          <w:tcPr>
            <w:tcW w:w="8725" w:type="dxa"/>
          </w:tcPr>
          <w:p w14:paraId="2BBA0F5C" w14:textId="77777777" w:rsidR="00893074" w:rsidRPr="00893074" w:rsidRDefault="00893074" w:rsidP="00331884">
            <w:pPr>
              <w:rPr>
                <w:sz w:val="18"/>
                <w:szCs w:val="18"/>
              </w:rPr>
            </w:pPr>
            <w:r w:rsidRPr="00893074">
              <w:rPr>
                <w:sz w:val="18"/>
                <w:szCs w:val="18"/>
              </w:rPr>
              <w:t>Applications must meet HUD’s 25% match requirement as defined in the CoC Program Interim Rule (i.e., match must equal a minimum of 25 percent of the total grant request including administrative costs but excluding leasing costs.)</w:t>
            </w:r>
          </w:p>
        </w:tc>
      </w:tr>
      <w:tr w:rsidR="00893074" w14:paraId="44A16A94" w14:textId="77777777" w:rsidTr="00331884">
        <w:tc>
          <w:tcPr>
            <w:tcW w:w="625" w:type="dxa"/>
            <w:shd w:val="clear" w:color="auto" w:fill="E7E6E6" w:themeFill="background2"/>
            <w:vAlign w:val="center"/>
          </w:tcPr>
          <w:p w14:paraId="49C5E988" w14:textId="77777777" w:rsidR="00893074" w:rsidRPr="00E21078" w:rsidRDefault="00893074" w:rsidP="00331884">
            <w:pPr>
              <w:jc w:val="center"/>
              <w:rPr>
                <w:b/>
                <w:bCs/>
                <w:szCs w:val="22"/>
              </w:rPr>
            </w:pPr>
            <w:r w:rsidRPr="00E21078">
              <w:rPr>
                <w:b/>
                <w:bCs/>
                <w:szCs w:val="22"/>
              </w:rPr>
              <w:t>10</w:t>
            </w:r>
          </w:p>
        </w:tc>
        <w:tc>
          <w:tcPr>
            <w:tcW w:w="8725" w:type="dxa"/>
            <w:shd w:val="clear" w:color="auto" w:fill="EDEDED" w:themeFill="accent3" w:themeFillTint="33"/>
          </w:tcPr>
          <w:p w14:paraId="489CDB99" w14:textId="77777777" w:rsidR="00893074" w:rsidRPr="00893074" w:rsidRDefault="00893074" w:rsidP="00331884">
            <w:pPr>
              <w:rPr>
                <w:b/>
                <w:bCs/>
                <w:sz w:val="18"/>
                <w:szCs w:val="18"/>
              </w:rPr>
            </w:pPr>
            <w:r w:rsidRPr="00893074">
              <w:rPr>
                <w:b/>
                <w:bCs/>
                <w:sz w:val="18"/>
                <w:szCs w:val="18"/>
              </w:rPr>
              <w:t>For projects serving families with dependent children and single adults 24 years old or younger with minor children</w:t>
            </w:r>
          </w:p>
        </w:tc>
      </w:tr>
      <w:tr w:rsidR="00893074" w14:paraId="7B0C9240" w14:textId="77777777" w:rsidTr="00331884">
        <w:tc>
          <w:tcPr>
            <w:tcW w:w="625" w:type="dxa"/>
            <w:shd w:val="clear" w:color="auto" w:fill="E7E6E6" w:themeFill="background2"/>
            <w:vAlign w:val="center"/>
          </w:tcPr>
          <w:p w14:paraId="7F827C1D" w14:textId="77777777" w:rsidR="00893074" w:rsidRPr="00E21078" w:rsidRDefault="00893074" w:rsidP="00331884">
            <w:pPr>
              <w:jc w:val="center"/>
              <w:rPr>
                <w:b/>
                <w:bCs/>
                <w:szCs w:val="22"/>
              </w:rPr>
            </w:pPr>
            <w:r w:rsidRPr="00E21078">
              <w:rPr>
                <w:b/>
                <w:bCs/>
                <w:szCs w:val="22"/>
              </w:rPr>
              <w:t>10a</w:t>
            </w:r>
          </w:p>
        </w:tc>
        <w:tc>
          <w:tcPr>
            <w:tcW w:w="8725" w:type="dxa"/>
          </w:tcPr>
          <w:p w14:paraId="4BE06842" w14:textId="515CF4E6" w:rsidR="00893074" w:rsidRPr="00893074" w:rsidRDefault="00893074" w:rsidP="00331884">
            <w:pPr>
              <w:rPr>
                <w:b/>
                <w:bCs/>
                <w:sz w:val="18"/>
                <w:szCs w:val="18"/>
              </w:rPr>
            </w:pPr>
            <w:r w:rsidRPr="00893074">
              <w:rPr>
                <w:sz w:val="18"/>
                <w:szCs w:val="18"/>
              </w:rPr>
              <w:t xml:space="preserve">Does the applicant/sponsor have policies and practices that are consistent with, and do not restrict the exercise of rights provided by the education subtitle of the </w:t>
            </w:r>
            <w:r w:rsidR="003E54A2" w:rsidRPr="00893074">
              <w:rPr>
                <w:sz w:val="18"/>
                <w:szCs w:val="18"/>
              </w:rPr>
              <w:t>McKinney Vento</w:t>
            </w:r>
            <w:r w:rsidRPr="00893074">
              <w:rPr>
                <w:sz w:val="18"/>
                <w:szCs w:val="18"/>
              </w:rPr>
              <w:t xml:space="preserve"> Act, as updated by the Every Student Succeeds Act (ESSA), and other laws relating to the provision of educational and related services to individuals and families experiencing homelessness?</w:t>
            </w:r>
          </w:p>
        </w:tc>
      </w:tr>
      <w:tr w:rsidR="00893074" w14:paraId="40B62257" w14:textId="77777777" w:rsidTr="00331884">
        <w:tc>
          <w:tcPr>
            <w:tcW w:w="625" w:type="dxa"/>
            <w:shd w:val="clear" w:color="auto" w:fill="E7E6E6" w:themeFill="background2"/>
            <w:vAlign w:val="center"/>
          </w:tcPr>
          <w:p w14:paraId="2C539F22" w14:textId="77777777" w:rsidR="00893074" w:rsidRPr="00E21078" w:rsidRDefault="00893074" w:rsidP="00331884">
            <w:pPr>
              <w:jc w:val="center"/>
              <w:rPr>
                <w:b/>
                <w:bCs/>
                <w:szCs w:val="22"/>
              </w:rPr>
            </w:pPr>
            <w:r w:rsidRPr="00E21078">
              <w:rPr>
                <w:b/>
                <w:bCs/>
                <w:szCs w:val="22"/>
              </w:rPr>
              <w:t>10b</w:t>
            </w:r>
          </w:p>
        </w:tc>
        <w:tc>
          <w:tcPr>
            <w:tcW w:w="8725" w:type="dxa"/>
          </w:tcPr>
          <w:p w14:paraId="1F0C94D3" w14:textId="77777777" w:rsidR="00893074" w:rsidRPr="00893074" w:rsidRDefault="00893074" w:rsidP="00331884">
            <w:pPr>
              <w:rPr>
                <w:b/>
                <w:bCs/>
                <w:sz w:val="18"/>
                <w:szCs w:val="18"/>
              </w:rPr>
            </w:pPr>
            <w:r w:rsidRPr="00893074">
              <w:rPr>
                <w:sz w:val="18"/>
                <w:szCs w:val="18"/>
              </w:rPr>
              <w:t>Does the applicant/sponsor have a designated staff person responsible for ensuring that children are enrolled in school and connected to the appropriate services within the community, including early childhood education programs such as Head Start, Part C of the Individuals with Disabilities Act, and McKinney-Vento education services?</w:t>
            </w:r>
          </w:p>
        </w:tc>
      </w:tr>
      <w:tr w:rsidR="00893074" w14:paraId="3DCF834C" w14:textId="77777777" w:rsidTr="00331884">
        <w:tc>
          <w:tcPr>
            <w:tcW w:w="625" w:type="dxa"/>
            <w:shd w:val="clear" w:color="auto" w:fill="E7E6E6" w:themeFill="background2"/>
            <w:vAlign w:val="center"/>
          </w:tcPr>
          <w:p w14:paraId="26504C95" w14:textId="77777777" w:rsidR="00893074" w:rsidRPr="00E21078" w:rsidRDefault="00893074" w:rsidP="00331884">
            <w:pPr>
              <w:jc w:val="center"/>
              <w:rPr>
                <w:b/>
                <w:bCs/>
                <w:szCs w:val="22"/>
              </w:rPr>
            </w:pPr>
            <w:r w:rsidRPr="00E21078">
              <w:rPr>
                <w:b/>
                <w:bCs/>
                <w:szCs w:val="22"/>
              </w:rPr>
              <w:t>11</w:t>
            </w:r>
          </w:p>
        </w:tc>
        <w:tc>
          <w:tcPr>
            <w:tcW w:w="8725" w:type="dxa"/>
          </w:tcPr>
          <w:p w14:paraId="7196B5F6" w14:textId="77777777" w:rsidR="00893074" w:rsidRPr="00893074" w:rsidRDefault="00893074" w:rsidP="00331884">
            <w:pPr>
              <w:rPr>
                <w:sz w:val="18"/>
                <w:szCs w:val="18"/>
              </w:rPr>
            </w:pPr>
            <w:r w:rsidRPr="00893074">
              <w:rPr>
                <w:rFonts w:cstheme="minorHAnsi"/>
                <w:sz w:val="18"/>
                <w:szCs w:val="18"/>
              </w:rPr>
              <w:t xml:space="preserve">Applicant agrees to participate in the </w:t>
            </w:r>
            <w:r w:rsidRPr="00893074">
              <w:rPr>
                <w:rFonts w:cstheme="minorHAnsi"/>
                <w:b/>
                <w:bCs/>
                <w:i/>
                <w:iCs/>
                <w:sz w:val="18"/>
                <w:szCs w:val="18"/>
              </w:rPr>
              <w:t>Montana CoC Coordinated Entry System</w:t>
            </w:r>
            <w:r w:rsidRPr="00893074">
              <w:rPr>
                <w:rFonts w:cstheme="minorHAnsi"/>
                <w:sz w:val="18"/>
                <w:szCs w:val="18"/>
              </w:rPr>
              <w:t>, including attending training, completing CES assessments and receiving referrals through Coordinated Entry as outlined in the Montana CoC Coordinated Entry Policies and Procedures. (CE Participation not applicable for HMIS or SSO Coordinated Entry Projects)</w:t>
            </w:r>
          </w:p>
        </w:tc>
      </w:tr>
      <w:tr w:rsidR="00893074" w14:paraId="0737C48A" w14:textId="77777777" w:rsidTr="00331884">
        <w:tc>
          <w:tcPr>
            <w:tcW w:w="625" w:type="dxa"/>
            <w:shd w:val="clear" w:color="auto" w:fill="E7E6E6" w:themeFill="background2"/>
            <w:vAlign w:val="center"/>
          </w:tcPr>
          <w:p w14:paraId="5CECC7DC" w14:textId="77777777" w:rsidR="00893074" w:rsidRPr="00E21078" w:rsidRDefault="00893074" w:rsidP="00331884">
            <w:pPr>
              <w:jc w:val="center"/>
              <w:rPr>
                <w:b/>
                <w:bCs/>
                <w:szCs w:val="22"/>
              </w:rPr>
            </w:pPr>
            <w:r>
              <w:rPr>
                <w:b/>
                <w:bCs/>
                <w:szCs w:val="22"/>
              </w:rPr>
              <w:t>12</w:t>
            </w:r>
          </w:p>
        </w:tc>
        <w:tc>
          <w:tcPr>
            <w:tcW w:w="8725" w:type="dxa"/>
          </w:tcPr>
          <w:p w14:paraId="02BC272E" w14:textId="77777777" w:rsidR="00893074" w:rsidRPr="00893074" w:rsidRDefault="00893074" w:rsidP="00331884">
            <w:pPr>
              <w:rPr>
                <w:rFonts w:cstheme="minorHAnsi"/>
                <w:sz w:val="18"/>
                <w:szCs w:val="18"/>
              </w:rPr>
            </w:pPr>
            <w:r w:rsidRPr="00893074">
              <w:rPr>
                <w:rFonts w:cstheme="minorHAnsi"/>
                <w:sz w:val="18"/>
                <w:szCs w:val="18"/>
              </w:rPr>
              <w:t>Applicant agrees to participate in the annual Point-in-Time Count, submit Annual Performance Reports (APRs) and other required data on time, and actively participate in CoC Planning and Development activities.</w:t>
            </w:r>
          </w:p>
        </w:tc>
      </w:tr>
    </w:tbl>
    <w:p w14:paraId="48FA87EF" w14:textId="77777777" w:rsidR="006F5745" w:rsidRPr="00FA75D4" w:rsidRDefault="006F5745" w:rsidP="00B16E1E">
      <w:pPr>
        <w:rPr>
          <w:rFonts w:asciiTheme="minorHAnsi" w:hAnsiTheme="minorHAnsi" w:cstheme="minorHAnsi"/>
          <w:b/>
          <w:bCs/>
          <w:sz w:val="28"/>
          <w:szCs w:val="28"/>
        </w:rPr>
      </w:pPr>
    </w:p>
    <w:p w14:paraId="543F96BD" w14:textId="720CA5F2" w:rsidR="00EE55F3" w:rsidRPr="00503A7A" w:rsidRDefault="00C82BA6" w:rsidP="00503A7A">
      <w:pPr>
        <w:rPr>
          <w:rFonts w:asciiTheme="minorHAnsi" w:hAnsiTheme="minorHAnsi" w:cstheme="minorHAnsi"/>
          <w:b/>
          <w:bCs/>
          <w:sz w:val="28"/>
          <w:szCs w:val="28"/>
        </w:rPr>
      </w:pPr>
      <w:r w:rsidRPr="00FA75D4">
        <w:rPr>
          <w:rFonts w:asciiTheme="minorHAnsi" w:hAnsiTheme="minorHAnsi" w:cstheme="minorHAnsi"/>
          <w:b/>
          <w:bCs/>
          <w:sz w:val="28"/>
          <w:szCs w:val="28"/>
        </w:rPr>
        <w:lastRenderedPageBreak/>
        <w:t>Experience of Applicant, Subrecipient(s), and Other Partners</w:t>
      </w:r>
    </w:p>
    <w:p w14:paraId="1754976A" w14:textId="16083756" w:rsidR="007A5D0F" w:rsidRPr="003844B4" w:rsidRDefault="00DE4E18" w:rsidP="002965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eastAsiaTheme="minorHAnsi" w:hAnsiTheme="minorHAnsi" w:cstheme="minorHAnsi"/>
          <w:color w:val="000000"/>
          <w:szCs w:val="22"/>
        </w:rPr>
      </w:pPr>
      <w:r w:rsidRPr="00DE4E18">
        <w:rPr>
          <w:b/>
          <w:bCs/>
        </w:rPr>
        <w:t>1</w:t>
      </w:r>
      <w:r w:rsidRPr="00F9196C">
        <w:rPr>
          <w:b/>
          <w:bCs/>
          <w:szCs w:val="22"/>
        </w:rPr>
        <w:t>. Describe your organization’s (and subrecipient(s) if applicable) experience in effectively utilizing federal funds and performing the activities proposed in the application</w:t>
      </w:r>
      <w:r w:rsidR="007C7310" w:rsidRPr="00F9196C">
        <w:rPr>
          <w:b/>
          <w:bCs/>
          <w:szCs w:val="22"/>
        </w:rPr>
        <w:t xml:space="preserve">. </w:t>
      </w:r>
      <w:r w:rsidR="007C7310" w:rsidRPr="00F9196C">
        <w:rPr>
          <w:rFonts w:asciiTheme="minorHAnsi" w:eastAsiaTheme="minorHAnsi" w:hAnsiTheme="minorHAnsi" w:cstheme="minorHAnsi"/>
          <w:b/>
          <w:bCs/>
          <w:color w:val="000000"/>
          <w:szCs w:val="22"/>
        </w:rPr>
        <w:t xml:space="preserve">Please do not include generic descriptions of your agency(ies) Rather, provide concrete examples that illustrate: 1) what makes your </w:t>
      </w:r>
      <w:r w:rsidR="002965A7" w:rsidRPr="00F9196C">
        <w:rPr>
          <w:rFonts w:asciiTheme="minorHAnsi" w:eastAsiaTheme="minorHAnsi" w:hAnsiTheme="minorHAnsi" w:cstheme="minorHAnsi"/>
          <w:b/>
          <w:bCs/>
          <w:color w:val="000000"/>
          <w:szCs w:val="22"/>
        </w:rPr>
        <w:t>agency,</w:t>
      </w:r>
      <w:r w:rsidR="007C7310" w:rsidRPr="00F9196C">
        <w:rPr>
          <w:rFonts w:asciiTheme="minorHAnsi" w:eastAsiaTheme="minorHAnsi" w:hAnsiTheme="minorHAnsi" w:cstheme="minorHAnsi"/>
          <w:b/>
          <w:bCs/>
          <w:color w:val="000000"/>
          <w:szCs w:val="22"/>
        </w:rPr>
        <w:t xml:space="preserve"> and any proposed partners stand out from other similar organizations 2) experience with activities similar to those proposed 3) unique qualifications related to the proposed project(s).</w:t>
      </w:r>
      <w:r w:rsidR="00E56B25" w:rsidRPr="00F9196C">
        <w:rPr>
          <w:rFonts w:asciiTheme="minorHAnsi" w:eastAsiaTheme="minorHAnsi" w:hAnsiTheme="minorHAnsi" w:cstheme="minorHAnsi"/>
          <w:b/>
          <w:bCs/>
          <w:color w:val="000000"/>
          <w:szCs w:val="22"/>
        </w:rPr>
        <w:t xml:space="preserve"> Specifically, describe </w:t>
      </w:r>
      <w:r w:rsidR="00A03E98" w:rsidRPr="00F9196C">
        <w:rPr>
          <w:rFonts w:asciiTheme="minorHAnsi" w:eastAsiaTheme="minorHAnsi" w:hAnsiTheme="minorHAnsi" w:cstheme="minorHAnsi"/>
          <w:b/>
          <w:bCs/>
          <w:color w:val="000000"/>
          <w:szCs w:val="22"/>
        </w:rPr>
        <w:t>experience with (</w:t>
      </w:r>
      <w:r w:rsidR="002965A7" w:rsidRPr="00F9196C">
        <w:rPr>
          <w:rFonts w:asciiTheme="minorHAnsi" w:eastAsiaTheme="minorHAnsi" w:hAnsiTheme="minorHAnsi" w:cstheme="minorHAnsi"/>
          <w:b/>
          <w:bCs/>
          <w:color w:val="000000"/>
          <w:szCs w:val="22"/>
        </w:rPr>
        <w:t>1000-word</w:t>
      </w:r>
      <w:r w:rsidR="00A03E98" w:rsidRPr="00F9196C">
        <w:rPr>
          <w:rFonts w:asciiTheme="minorHAnsi" w:eastAsiaTheme="minorHAnsi" w:hAnsiTheme="minorHAnsi" w:cstheme="minorHAnsi"/>
          <w:b/>
          <w:bCs/>
          <w:color w:val="000000"/>
          <w:szCs w:val="22"/>
        </w:rPr>
        <w:t xml:space="preserve"> limit):</w:t>
      </w:r>
    </w:p>
    <w:p w14:paraId="247BFFD3" w14:textId="084EC0DA" w:rsidR="00A03E98" w:rsidRPr="003844B4" w:rsidRDefault="00A03E98" w:rsidP="00A03E98">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Utilizing a Housing First Model</w:t>
      </w:r>
      <w:r w:rsidR="00E85CE1" w:rsidRPr="003844B4">
        <w:rPr>
          <w:rFonts w:asciiTheme="minorHAnsi" w:eastAsiaTheme="minorHAnsi" w:hAnsiTheme="minorHAnsi" w:cstheme="minorHAnsi"/>
          <w:color w:val="000000"/>
          <w:szCs w:val="22"/>
        </w:rPr>
        <w:t>.</w:t>
      </w:r>
    </w:p>
    <w:p w14:paraId="63CB5123" w14:textId="50491574" w:rsidR="005F189A" w:rsidRPr="003844B4" w:rsidRDefault="00A03E98" w:rsidP="005F189A">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Serving the target populations</w:t>
      </w:r>
      <w:r w:rsidR="00E85CE1" w:rsidRPr="003844B4">
        <w:rPr>
          <w:rFonts w:asciiTheme="minorHAnsi" w:eastAsiaTheme="minorHAnsi" w:hAnsiTheme="minorHAnsi" w:cstheme="minorHAnsi"/>
          <w:color w:val="000000"/>
          <w:szCs w:val="22"/>
        </w:rPr>
        <w:t>.</w:t>
      </w:r>
    </w:p>
    <w:p w14:paraId="778A7B44" w14:textId="43D5C405" w:rsidR="00C82BA6" w:rsidRPr="003844B4" w:rsidRDefault="005F189A" w:rsidP="00E30B21">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b/>
          <w:bCs/>
          <w:szCs w:val="22"/>
        </w:rPr>
      </w:pPr>
      <w:r w:rsidRPr="003844B4">
        <w:rPr>
          <w:rFonts w:asciiTheme="minorHAnsi" w:eastAsiaTheme="minorHAnsi" w:hAnsiTheme="minorHAnsi" w:cstheme="minorHAnsi"/>
          <w:color w:val="000000"/>
          <w:szCs w:val="22"/>
        </w:rPr>
        <w:t xml:space="preserve">Linking participants to mainstream resources such as SOAR,  SSI/SSDI, </w:t>
      </w:r>
      <w:r w:rsidR="00E30B21" w:rsidRPr="003844B4">
        <w:rPr>
          <w:rFonts w:asciiTheme="minorHAnsi" w:eastAsiaTheme="minorHAnsi" w:hAnsiTheme="minorHAnsi" w:cstheme="minorHAnsi"/>
          <w:color w:val="000000"/>
          <w:szCs w:val="22"/>
        </w:rPr>
        <w:t>cash</w:t>
      </w:r>
      <w:r w:rsidR="003C4C30" w:rsidRPr="003844B4">
        <w:rPr>
          <w:rFonts w:asciiTheme="minorHAnsi" w:eastAsiaTheme="minorHAnsi" w:hAnsiTheme="minorHAnsi" w:cstheme="minorHAnsi"/>
          <w:color w:val="000000"/>
          <w:szCs w:val="22"/>
        </w:rPr>
        <w:t xml:space="preserve"> and non-cash benefits, health </w:t>
      </w:r>
      <w:r w:rsidR="00E30B21" w:rsidRPr="003844B4">
        <w:rPr>
          <w:rFonts w:asciiTheme="minorHAnsi" w:eastAsiaTheme="minorHAnsi" w:hAnsiTheme="minorHAnsi" w:cstheme="minorHAnsi"/>
          <w:color w:val="000000"/>
          <w:szCs w:val="22"/>
        </w:rPr>
        <w:t>insurance</w:t>
      </w:r>
      <w:r w:rsidR="003C4C30" w:rsidRPr="003844B4">
        <w:rPr>
          <w:rFonts w:asciiTheme="minorHAnsi" w:eastAsiaTheme="minorHAnsi" w:hAnsiTheme="minorHAnsi" w:cstheme="minorHAnsi"/>
          <w:color w:val="000000"/>
          <w:szCs w:val="22"/>
        </w:rPr>
        <w:t xml:space="preserve"> , employment services, and other community-based resources</w:t>
      </w:r>
      <w:r w:rsidR="00E30B21" w:rsidRPr="003844B4">
        <w:rPr>
          <w:rFonts w:asciiTheme="minorHAnsi" w:eastAsiaTheme="minorHAnsi" w:hAnsiTheme="minorHAnsi" w:cstheme="minorHAnsi"/>
          <w:color w:val="000000"/>
          <w:szCs w:val="22"/>
        </w:rPr>
        <w:t>.</w:t>
      </w:r>
    </w:p>
    <w:p w14:paraId="448295C3" w14:textId="1D61BD5F" w:rsidR="00E30B21" w:rsidRPr="003844B4" w:rsidRDefault="00E30B21" w:rsidP="00E30B21">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b/>
          <w:bCs/>
          <w:szCs w:val="22"/>
        </w:rPr>
      </w:pPr>
      <w:r w:rsidRPr="003844B4">
        <w:rPr>
          <w:rFonts w:asciiTheme="minorHAnsi" w:eastAsiaTheme="minorHAnsi" w:hAnsiTheme="minorHAnsi" w:cstheme="minorHAnsi"/>
          <w:color w:val="000000"/>
          <w:szCs w:val="22"/>
        </w:rPr>
        <w:t>Increasing participant income through connections to jobs and employment programs</w:t>
      </w:r>
      <w:r w:rsidR="00E85CE1" w:rsidRPr="003844B4">
        <w:rPr>
          <w:rFonts w:asciiTheme="minorHAnsi" w:eastAsiaTheme="minorHAnsi" w:hAnsiTheme="minorHAnsi" w:cstheme="minorHAnsi"/>
          <w:color w:val="000000"/>
          <w:szCs w:val="22"/>
        </w:rPr>
        <w:t>.</w:t>
      </w:r>
    </w:p>
    <w:p w14:paraId="024C315D" w14:textId="1EC8EE11" w:rsidR="00E30B21" w:rsidRPr="003844B4" w:rsidRDefault="002965A7" w:rsidP="00E30B21">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b/>
          <w:bCs/>
          <w:szCs w:val="22"/>
        </w:rPr>
      </w:pPr>
      <w:r w:rsidRPr="003844B4">
        <w:rPr>
          <w:rFonts w:asciiTheme="minorHAnsi" w:eastAsiaTheme="minorHAnsi" w:hAnsiTheme="minorHAnsi" w:cstheme="minorHAnsi"/>
          <w:color w:val="000000"/>
          <w:szCs w:val="22"/>
        </w:rPr>
        <w:t>Coordinating with landlords to help participants to stabilize in housing</w:t>
      </w:r>
      <w:r w:rsidR="00E85CE1" w:rsidRPr="003844B4">
        <w:rPr>
          <w:rFonts w:asciiTheme="minorHAnsi" w:eastAsiaTheme="minorHAnsi" w:hAnsiTheme="minorHAnsi" w:cstheme="minorHAnsi"/>
          <w:color w:val="000000"/>
          <w:szCs w:val="22"/>
        </w:rPr>
        <w:t>.</w:t>
      </w:r>
    </w:p>
    <w:p w14:paraId="74057197" w14:textId="49AAAC05" w:rsidR="00CA5953" w:rsidRPr="003844B4" w:rsidRDefault="002965A7" w:rsidP="001A23EE">
      <w:pPr>
        <w:pStyle w:val="ListParagraph"/>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b/>
          <w:bCs/>
          <w:szCs w:val="22"/>
        </w:rPr>
      </w:pPr>
      <w:r w:rsidRPr="003844B4">
        <w:rPr>
          <w:rFonts w:asciiTheme="minorHAnsi" w:eastAsiaTheme="minorHAnsi" w:hAnsiTheme="minorHAnsi" w:cstheme="minorHAnsi"/>
          <w:color w:val="000000"/>
          <w:szCs w:val="22"/>
        </w:rPr>
        <w:t>Locating units and administering rental assistance, if applicable, to the proposed project(s)</w:t>
      </w:r>
      <w:r w:rsidR="00E85CE1" w:rsidRPr="003844B4">
        <w:rPr>
          <w:rFonts w:asciiTheme="minorHAnsi" w:eastAsiaTheme="minorHAnsi" w:hAnsiTheme="minorHAnsi" w:cstheme="minorHAnsi"/>
          <w:color w:val="000000"/>
          <w:szCs w:val="22"/>
        </w:rPr>
        <w:t>.</w:t>
      </w:r>
    </w:p>
    <w:p w14:paraId="4B33D935" w14:textId="77777777" w:rsidR="002965A7" w:rsidRDefault="002965A7" w:rsidP="002965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b/>
          <w:bCs/>
          <w:szCs w:val="22"/>
        </w:rPr>
      </w:pPr>
    </w:p>
    <w:p w14:paraId="6ED9967D" w14:textId="77777777" w:rsidR="002965A7" w:rsidRPr="002965A7" w:rsidRDefault="002965A7" w:rsidP="002965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hAnsiTheme="minorHAnsi" w:cstheme="minorHAnsi"/>
          <w:b/>
          <w:bCs/>
          <w:szCs w:val="22"/>
        </w:rPr>
      </w:pPr>
    </w:p>
    <w:p w14:paraId="4832897F" w14:textId="5ED8D6FC" w:rsidR="00CA5953" w:rsidRPr="00EE55F3" w:rsidRDefault="00B8170E" w:rsidP="00EE55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b/>
          <w:bCs/>
          <w:color w:val="000000"/>
          <w:szCs w:val="22"/>
        </w:rPr>
      </w:pPr>
      <w:r w:rsidRPr="001B0C63">
        <w:rPr>
          <w:rFonts w:asciiTheme="minorHAnsi" w:hAnsiTheme="minorHAnsi" w:cstheme="minorHAnsi"/>
          <w:b/>
          <w:bCs/>
          <w:szCs w:val="22"/>
        </w:rPr>
        <w:t>2.</w:t>
      </w:r>
      <w:r w:rsidR="00CA5953" w:rsidRPr="001B0C63">
        <w:rPr>
          <w:rFonts w:asciiTheme="minorHAnsi" w:hAnsiTheme="minorHAnsi" w:cstheme="minorHAnsi"/>
          <w:b/>
          <w:bCs/>
          <w:szCs w:val="22"/>
        </w:rPr>
        <w:t xml:space="preserve"> </w:t>
      </w:r>
      <w:r w:rsidR="001B0C63" w:rsidRPr="001B0C63">
        <w:rPr>
          <w:rFonts w:asciiTheme="minorHAnsi" w:eastAsiaTheme="minorHAnsi" w:hAnsiTheme="minorHAnsi" w:cstheme="minorHAnsi"/>
          <w:b/>
          <w:bCs/>
          <w:color w:val="000000"/>
          <w:szCs w:val="22"/>
        </w:rPr>
        <w:t>Describe the basic organization and management structure of the applicant and</w:t>
      </w:r>
      <w:r w:rsidR="001B0C63">
        <w:rPr>
          <w:rFonts w:asciiTheme="minorHAnsi" w:eastAsiaTheme="minorHAnsi" w:hAnsiTheme="minorHAnsi" w:cstheme="minorHAnsi"/>
          <w:b/>
          <w:bCs/>
          <w:color w:val="000000"/>
          <w:szCs w:val="22"/>
        </w:rPr>
        <w:t xml:space="preserve"> </w:t>
      </w:r>
      <w:r w:rsidR="001B0C63" w:rsidRPr="001B0C63">
        <w:rPr>
          <w:rFonts w:asciiTheme="minorHAnsi" w:eastAsiaTheme="minorHAnsi" w:hAnsiTheme="minorHAnsi" w:cstheme="minorHAnsi"/>
          <w:b/>
          <w:bCs/>
          <w:color w:val="000000"/>
          <w:szCs w:val="22"/>
        </w:rPr>
        <w:t>subrecipients (if</w:t>
      </w:r>
      <w:r w:rsidR="001B0C63">
        <w:rPr>
          <w:rFonts w:asciiTheme="minorHAnsi" w:eastAsiaTheme="minorHAnsi" w:hAnsiTheme="minorHAnsi" w:cstheme="minorHAnsi"/>
          <w:b/>
          <w:bCs/>
          <w:color w:val="000000"/>
          <w:szCs w:val="22"/>
        </w:rPr>
        <w:t xml:space="preserve"> </w:t>
      </w:r>
      <w:r w:rsidR="001B0C63" w:rsidRPr="001B0C63">
        <w:rPr>
          <w:rFonts w:asciiTheme="minorHAnsi" w:eastAsiaTheme="minorHAnsi" w:hAnsiTheme="minorHAnsi" w:cstheme="minorHAnsi"/>
          <w:b/>
          <w:bCs/>
          <w:color w:val="000000"/>
          <w:szCs w:val="22"/>
        </w:rPr>
        <w:t>any). Include a description of how your agency coordinates with</w:t>
      </w:r>
      <w:r w:rsidR="001B0C63">
        <w:rPr>
          <w:rFonts w:asciiTheme="minorHAnsi" w:eastAsiaTheme="minorHAnsi" w:hAnsiTheme="minorHAnsi" w:cstheme="minorHAnsi"/>
          <w:b/>
          <w:bCs/>
          <w:color w:val="000000"/>
          <w:szCs w:val="22"/>
        </w:rPr>
        <w:t xml:space="preserve"> </w:t>
      </w:r>
      <w:r w:rsidR="001B0C63" w:rsidRPr="001B0C63">
        <w:rPr>
          <w:rFonts w:asciiTheme="minorHAnsi" w:eastAsiaTheme="minorHAnsi" w:hAnsiTheme="minorHAnsi" w:cstheme="minorHAnsi"/>
          <w:b/>
          <w:bCs/>
          <w:color w:val="000000"/>
          <w:szCs w:val="22"/>
        </w:rPr>
        <w:t>community partners and how this</w:t>
      </w:r>
      <w:r w:rsidR="00EE55F3">
        <w:rPr>
          <w:rFonts w:asciiTheme="minorHAnsi" w:eastAsiaTheme="minorHAnsi" w:hAnsiTheme="minorHAnsi" w:cstheme="minorHAnsi"/>
          <w:b/>
          <w:bCs/>
          <w:color w:val="000000"/>
          <w:szCs w:val="22"/>
        </w:rPr>
        <w:t xml:space="preserve"> p</w:t>
      </w:r>
      <w:r w:rsidR="001B0C63" w:rsidRPr="001B0C63">
        <w:rPr>
          <w:rFonts w:asciiTheme="minorHAnsi" w:eastAsiaTheme="minorHAnsi" w:hAnsiTheme="minorHAnsi" w:cstheme="minorHAnsi"/>
          <w:b/>
          <w:bCs/>
          <w:color w:val="000000"/>
          <w:szCs w:val="22"/>
        </w:rPr>
        <w:t>roject will fit within your organizational</w:t>
      </w:r>
      <w:r w:rsidR="00EE55F3">
        <w:rPr>
          <w:rFonts w:asciiTheme="minorHAnsi" w:eastAsiaTheme="minorHAnsi" w:hAnsiTheme="minorHAnsi" w:cstheme="minorHAnsi"/>
          <w:b/>
          <w:bCs/>
          <w:color w:val="000000"/>
          <w:szCs w:val="22"/>
        </w:rPr>
        <w:t xml:space="preserve"> </w:t>
      </w:r>
      <w:r w:rsidR="001B0C63" w:rsidRPr="001B0C63">
        <w:rPr>
          <w:rFonts w:asciiTheme="minorHAnsi" w:eastAsiaTheme="minorHAnsi" w:hAnsiTheme="minorHAnsi" w:cstheme="minorHAnsi"/>
          <w:b/>
          <w:bCs/>
          <w:color w:val="000000"/>
          <w:szCs w:val="22"/>
        </w:rPr>
        <w:t xml:space="preserve">structure, including supervisory </w:t>
      </w:r>
      <w:r w:rsidR="001B0C63" w:rsidRPr="00EC5BF1">
        <w:rPr>
          <w:rFonts w:asciiTheme="minorHAnsi" w:eastAsiaTheme="minorHAnsi" w:hAnsiTheme="minorHAnsi" w:cstheme="minorHAnsi"/>
          <w:b/>
          <w:bCs/>
          <w:color w:val="000000"/>
          <w:szCs w:val="22"/>
        </w:rPr>
        <w:t>structures (</w:t>
      </w:r>
      <w:r w:rsidR="008F50BF" w:rsidRPr="00EC5BF1">
        <w:rPr>
          <w:rFonts w:asciiTheme="minorHAnsi" w:eastAsiaTheme="minorHAnsi" w:hAnsiTheme="minorHAnsi" w:cstheme="minorHAnsi"/>
          <w:b/>
          <w:bCs/>
          <w:color w:val="000000"/>
          <w:szCs w:val="22"/>
        </w:rPr>
        <w:t>5</w:t>
      </w:r>
      <w:r w:rsidR="00EE55F3" w:rsidRPr="00EC5BF1">
        <w:rPr>
          <w:rFonts w:asciiTheme="minorHAnsi" w:eastAsiaTheme="minorHAnsi" w:hAnsiTheme="minorHAnsi" w:cstheme="minorHAnsi"/>
          <w:b/>
          <w:bCs/>
          <w:color w:val="000000"/>
          <w:szCs w:val="22"/>
        </w:rPr>
        <w:t>00-word</w:t>
      </w:r>
      <w:r w:rsidR="001B0C63" w:rsidRPr="00EC5BF1">
        <w:rPr>
          <w:rFonts w:asciiTheme="minorHAnsi" w:eastAsiaTheme="minorHAnsi" w:hAnsiTheme="minorHAnsi" w:cstheme="minorHAnsi"/>
          <w:b/>
          <w:bCs/>
          <w:color w:val="000000"/>
          <w:szCs w:val="22"/>
        </w:rPr>
        <w:t xml:space="preserve"> limit)</w:t>
      </w:r>
      <w:r w:rsidR="00EC5BF1" w:rsidRPr="00EC5BF1">
        <w:rPr>
          <w:rFonts w:asciiTheme="minorHAnsi" w:eastAsiaTheme="minorHAnsi" w:hAnsiTheme="minorHAnsi" w:cstheme="minorHAnsi"/>
          <w:b/>
          <w:bCs/>
          <w:color w:val="000000"/>
          <w:szCs w:val="22"/>
        </w:rPr>
        <w:t>:</w:t>
      </w:r>
    </w:p>
    <w:p w14:paraId="40364BC0" w14:textId="77777777" w:rsidR="006E7754" w:rsidRDefault="006E7754" w:rsidP="001A23EE">
      <w:pPr>
        <w:spacing w:after="0"/>
        <w:rPr>
          <w:b/>
          <w:bCs/>
        </w:rPr>
      </w:pPr>
    </w:p>
    <w:p w14:paraId="6DFDC173" w14:textId="77777777" w:rsidR="006E7754" w:rsidRDefault="006E7754" w:rsidP="001A23EE">
      <w:pPr>
        <w:spacing w:after="0"/>
        <w:rPr>
          <w:b/>
          <w:bCs/>
        </w:rPr>
      </w:pPr>
    </w:p>
    <w:p w14:paraId="121069AF" w14:textId="77777777" w:rsidR="008F50BF" w:rsidRPr="003844B4" w:rsidRDefault="00C06927" w:rsidP="000E2A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eastAsiaTheme="minorHAnsi" w:hAnsiTheme="minorHAnsi" w:cstheme="minorHAnsi"/>
          <w:color w:val="000000"/>
          <w:szCs w:val="22"/>
        </w:rPr>
      </w:pPr>
      <w:r>
        <w:rPr>
          <w:rFonts w:asciiTheme="minorHAnsi" w:hAnsiTheme="minorHAnsi" w:cstheme="minorHAnsi"/>
          <w:b/>
          <w:bCs/>
          <w:szCs w:val="22"/>
        </w:rPr>
        <w:t>3</w:t>
      </w:r>
      <w:r w:rsidRPr="00CA5953">
        <w:rPr>
          <w:rFonts w:asciiTheme="minorHAnsi" w:hAnsiTheme="minorHAnsi" w:cstheme="minorHAnsi"/>
          <w:b/>
          <w:bCs/>
          <w:szCs w:val="22"/>
        </w:rPr>
        <w:t xml:space="preserve">. Describe your organization’s (and subrecipient(s) if applicable) experience in leveraging Federal, </w:t>
      </w:r>
      <w:r w:rsidRPr="00F9196C">
        <w:rPr>
          <w:rFonts w:asciiTheme="minorHAnsi" w:hAnsiTheme="minorHAnsi" w:cstheme="minorHAnsi"/>
          <w:b/>
          <w:bCs/>
          <w:szCs w:val="22"/>
        </w:rPr>
        <w:t xml:space="preserve">State, local and private sector funds. </w:t>
      </w:r>
      <w:r w:rsidR="00E9292D" w:rsidRPr="00F9196C">
        <w:rPr>
          <w:rFonts w:asciiTheme="minorHAnsi" w:eastAsiaTheme="minorHAnsi" w:hAnsiTheme="minorHAnsi" w:cstheme="minorHAnsi"/>
          <w:b/>
          <w:bCs/>
          <w:color w:val="000000"/>
          <w:szCs w:val="22"/>
        </w:rPr>
        <w:t>Describe how your organization, subrecipient(s), if applicable, and partner organizations (e.g. Developers, key contractors, subcontractors, service providers) have successfully utilized federal funds in other projects. Provide examples that illustrate experience</w:t>
      </w:r>
      <w:r w:rsidR="008F50BF" w:rsidRPr="00F9196C">
        <w:rPr>
          <w:rFonts w:asciiTheme="minorHAnsi" w:eastAsiaTheme="minorHAnsi" w:hAnsiTheme="minorHAnsi" w:cstheme="minorHAnsi"/>
          <w:b/>
          <w:bCs/>
          <w:color w:val="000000"/>
          <w:szCs w:val="22"/>
        </w:rPr>
        <w:t xml:space="preserve">. Response </w:t>
      </w:r>
      <w:r w:rsidR="00E9292D" w:rsidRPr="00F9196C">
        <w:rPr>
          <w:rFonts w:asciiTheme="minorHAnsi" w:eastAsiaTheme="minorHAnsi" w:hAnsiTheme="minorHAnsi" w:cstheme="minorHAnsi"/>
          <w:b/>
          <w:bCs/>
          <w:color w:val="000000"/>
          <w:szCs w:val="22"/>
        </w:rPr>
        <w:t>must address each of the below</w:t>
      </w:r>
      <w:r w:rsidR="008F50BF" w:rsidRPr="00F9196C">
        <w:rPr>
          <w:rFonts w:asciiTheme="minorHAnsi" w:eastAsiaTheme="minorHAnsi" w:hAnsiTheme="minorHAnsi" w:cstheme="minorHAnsi"/>
          <w:b/>
          <w:bCs/>
          <w:color w:val="000000"/>
          <w:szCs w:val="22"/>
        </w:rPr>
        <w:t>(500-word limit):</w:t>
      </w:r>
    </w:p>
    <w:p w14:paraId="12318568" w14:textId="3B1BDCE2" w:rsidR="00E85CE1" w:rsidRPr="003844B4" w:rsidRDefault="00E739C7" w:rsidP="00E85CE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Working with and addressing the target population(s) identified housing and supportive service needs</w:t>
      </w:r>
      <w:r w:rsidR="00E85CE1" w:rsidRPr="003844B4">
        <w:rPr>
          <w:rFonts w:asciiTheme="minorHAnsi" w:eastAsiaTheme="minorHAnsi" w:hAnsiTheme="minorHAnsi" w:cstheme="minorHAnsi"/>
          <w:color w:val="000000"/>
          <w:szCs w:val="22"/>
        </w:rPr>
        <w:t>.</w:t>
      </w:r>
    </w:p>
    <w:p w14:paraId="7C7595ED" w14:textId="36F5A1D9" w:rsidR="00E739C7" w:rsidRPr="003844B4" w:rsidRDefault="00E85CE1" w:rsidP="00E85CE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Developing and implementing relevant program systems, services, and/or residential property construction and rehabilitation.</w:t>
      </w:r>
    </w:p>
    <w:p w14:paraId="272400FA" w14:textId="19D57597" w:rsidR="00C06927" w:rsidRPr="003844B4" w:rsidRDefault="000E2AB0" w:rsidP="001A23EE">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Identifying and securing matching funds from a variety of sources.</w:t>
      </w:r>
    </w:p>
    <w:p w14:paraId="499A2716" w14:textId="77777777" w:rsidR="00CA5953" w:rsidRDefault="00CA5953" w:rsidP="001A23EE">
      <w:pPr>
        <w:spacing w:after="0"/>
        <w:rPr>
          <w:b/>
          <w:bCs/>
        </w:rPr>
      </w:pPr>
    </w:p>
    <w:p w14:paraId="23227885" w14:textId="77777777" w:rsidR="006E7754" w:rsidRPr="00DE4E18" w:rsidRDefault="006E7754" w:rsidP="001A23EE">
      <w:pPr>
        <w:spacing w:after="0"/>
        <w:rPr>
          <w:b/>
          <w:bCs/>
        </w:rPr>
      </w:pPr>
    </w:p>
    <w:p w14:paraId="4BA15429" w14:textId="23994161" w:rsidR="00DE4E18" w:rsidRDefault="00C06927" w:rsidP="001A23EE">
      <w:pPr>
        <w:spacing w:after="0"/>
        <w:rPr>
          <w:b/>
          <w:bCs/>
        </w:rPr>
      </w:pPr>
      <w:r>
        <w:rPr>
          <w:b/>
          <w:bCs/>
        </w:rPr>
        <w:t>4</w:t>
      </w:r>
      <w:r w:rsidR="00FB3CD2" w:rsidRPr="00C82BA6">
        <w:rPr>
          <w:b/>
          <w:bCs/>
        </w:rPr>
        <w:t>. Describe your organization’s (and subrecipient(s) if applicable) financial management structure</w:t>
      </w:r>
      <w:r w:rsidR="00EC5BF1">
        <w:rPr>
          <w:b/>
          <w:bCs/>
        </w:rPr>
        <w:t xml:space="preserve"> (500-word limit)</w:t>
      </w:r>
      <w:r w:rsidR="001A23EE">
        <w:rPr>
          <w:b/>
          <w:bCs/>
        </w:rPr>
        <w:t>:</w:t>
      </w:r>
    </w:p>
    <w:p w14:paraId="720AE898" w14:textId="77777777" w:rsidR="00C82BA6" w:rsidRDefault="00C82BA6" w:rsidP="001A23EE">
      <w:pPr>
        <w:spacing w:after="0"/>
        <w:rPr>
          <w:b/>
          <w:bCs/>
        </w:rPr>
      </w:pPr>
    </w:p>
    <w:p w14:paraId="5EF32CDE" w14:textId="77777777" w:rsidR="001A23EE" w:rsidRPr="001A23EE" w:rsidRDefault="001A23EE" w:rsidP="001A23EE">
      <w:pPr>
        <w:spacing w:after="0"/>
        <w:rPr>
          <w:b/>
          <w:bCs/>
          <w:szCs w:val="22"/>
        </w:rPr>
      </w:pPr>
    </w:p>
    <w:p w14:paraId="145C966C" w14:textId="77777777" w:rsidR="0083440B" w:rsidRDefault="0083440B" w:rsidP="00503A7A">
      <w:pPr>
        <w:rPr>
          <w:rFonts w:asciiTheme="minorHAnsi" w:hAnsiTheme="minorHAnsi" w:cstheme="minorHAnsi"/>
          <w:b/>
          <w:bCs/>
          <w:sz w:val="28"/>
          <w:szCs w:val="28"/>
        </w:rPr>
      </w:pPr>
    </w:p>
    <w:p w14:paraId="00570FA5" w14:textId="77777777" w:rsidR="0083440B" w:rsidRDefault="0083440B" w:rsidP="00503A7A">
      <w:pPr>
        <w:rPr>
          <w:rFonts w:asciiTheme="minorHAnsi" w:hAnsiTheme="minorHAnsi" w:cstheme="minorHAnsi"/>
          <w:b/>
          <w:bCs/>
          <w:sz w:val="28"/>
          <w:szCs w:val="28"/>
        </w:rPr>
      </w:pPr>
    </w:p>
    <w:p w14:paraId="42960BEE" w14:textId="77777777" w:rsidR="0083440B" w:rsidRDefault="0083440B" w:rsidP="00503A7A">
      <w:pPr>
        <w:rPr>
          <w:rFonts w:asciiTheme="minorHAnsi" w:hAnsiTheme="minorHAnsi" w:cstheme="minorHAnsi"/>
          <w:b/>
          <w:bCs/>
          <w:sz w:val="28"/>
          <w:szCs w:val="28"/>
        </w:rPr>
      </w:pPr>
    </w:p>
    <w:p w14:paraId="738883C5" w14:textId="77777777" w:rsidR="0083440B" w:rsidRDefault="0083440B" w:rsidP="00503A7A">
      <w:pPr>
        <w:rPr>
          <w:rFonts w:asciiTheme="minorHAnsi" w:hAnsiTheme="minorHAnsi" w:cstheme="minorHAnsi"/>
          <w:b/>
          <w:bCs/>
          <w:sz w:val="28"/>
          <w:szCs w:val="28"/>
        </w:rPr>
      </w:pPr>
    </w:p>
    <w:p w14:paraId="0326FB6D" w14:textId="77777777" w:rsidR="0083440B" w:rsidRDefault="0083440B" w:rsidP="00503A7A">
      <w:pPr>
        <w:rPr>
          <w:rFonts w:asciiTheme="minorHAnsi" w:hAnsiTheme="minorHAnsi" w:cstheme="minorHAnsi"/>
          <w:b/>
          <w:bCs/>
          <w:sz w:val="28"/>
          <w:szCs w:val="28"/>
        </w:rPr>
      </w:pPr>
    </w:p>
    <w:p w14:paraId="2BE44076" w14:textId="77777777" w:rsidR="0083440B" w:rsidRDefault="0083440B" w:rsidP="00503A7A">
      <w:pPr>
        <w:rPr>
          <w:rFonts w:asciiTheme="minorHAnsi" w:hAnsiTheme="minorHAnsi" w:cstheme="minorHAnsi"/>
          <w:b/>
          <w:bCs/>
          <w:sz w:val="28"/>
          <w:szCs w:val="28"/>
        </w:rPr>
      </w:pPr>
    </w:p>
    <w:p w14:paraId="57DAA0A8" w14:textId="6BE7D556" w:rsidR="00B16E1E" w:rsidRPr="00FA75D4" w:rsidRDefault="00745EAC" w:rsidP="00503A7A">
      <w:pPr>
        <w:rPr>
          <w:rFonts w:asciiTheme="minorHAnsi" w:hAnsiTheme="minorHAnsi" w:cstheme="minorHAnsi"/>
          <w:b/>
          <w:bCs/>
          <w:sz w:val="28"/>
          <w:szCs w:val="28"/>
        </w:rPr>
      </w:pPr>
      <w:r w:rsidRPr="00FA75D4">
        <w:rPr>
          <w:rFonts w:asciiTheme="minorHAnsi" w:hAnsiTheme="minorHAnsi" w:cstheme="minorHAnsi"/>
          <w:b/>
          <w:bCs/>
          <w:sz w:val="28"/>
          <w:szCs w:val="28"/>
        </w:rPr>
        <w:lastRenderedPageBreak/>
        <w:t>Proj</w:t>
      </w:r>
      <w:r w:rsidR="006E7754">
        <w:rPr>
          <w:rFonts w:asciiTheme="minorHAnsi" w:hAnsiTheme="minorHAnsi" w:cstheme="minorHAnsi"/>
          <w:b/>
          <w:bCs/>
          <w:sz w:val="28"/>
          <w:szCs w:val="28"/>
        </w:rPr>
        <w:t>e</w:t>
      </w:r>
      <w:r w:rsidRPr="00FA75D4">
        <w:rPr>
          <w:rFonts w:asciiTheme="minorHAnsi" w:hAnsiTheme="minorHAnsi" w:cstheme="minorHAnsi"/>
          <w:b/>
          <w:bCs/>
          <w:sz w:val="28"/>
          <w:szCs w:val="28"/>
        </w:rPr>
        <w:t>ct Description</w:t>
      </w:r>
    </w:p>
    <w:p w14:paraId="191150D1" w14:textId="59DDC4D3" w:rsidR="00FE359D" w:rsidRPr="00FE359D" w:rsidRDefault="000E2AB0" w:rsidP="00EC5BF1">
      <w:pPr>
        <w:spacing w:line="276" w:lineRule="auto"/>
        <w:rPr>
          <w:rFonts w:asciiTheme="minorHAnsi" w:hAnsiTheme="minorHAnsi" w:cstheme="minorHAnsi"/>
          <w:b/>
          <w:szCs w:val="22"/>
        </w:rPr>
      </w:pPr>
      <w:r>
        <w:rPr>
          <w:rFonts w:asciiTheme="minorHAnsi" w:hAnsiTheme="minorHAnsi" w:cstheme="minorHAnsi"/>
          <w:b/>
          <w:szCs w:val="22"/>
        </w:rPr>
        <w:t>5</w:t>
      </w:r>
      <w:r w:rsidR="001A23EE">
        <w:rPr>
          <w:rFonts w:asciiTheme="minorHAnsi" w:hAnsiTheme="minorHAnsi" w:cstheme="minorHAnsi"/>
          <w:b/>
          <w:szCs w:val="22"/>
        </w:rPr>
        <w:t xml:space="preserve">. </w:t>
      </w:r>
      <w:r w:rsidR="00FE359D" w:rsidRPr="00FE359D">
        <w:rPr>
          <w:rFonts w:asciiTheme="minorHAnsi" w:hAnsiTheme="minorHAnsi" w:cstheme="minorHAnsi"/>
          <w:b/>
          <w:szCs w:val="22"/>
        </w:rPr>
        <w:t xml:space="preserve">The </w:t>
      </w:r>
      <w:r w:rsidR="00FE359D" w:rsidRPr="00E339B5">
        <w:rPr>
          <w:rFonts w:asciiTheme="minorHAnsi" w:hAnsiTheme="minorHAnsi" w:cstheme="minorHAnsi"/>
          <w:b/>
          <w:szCs w:val="22"/>
        </w:rPr>
        <w:t>project component</w:t>
      </w:r>
      <w:r w:rsidR="002D63CA" w:rsidRPr="00E339B5">
        <w:rPr>
          <w:rFonts w:asciiTheme="minorHAnsi" w:hAnsiTheme="minorHAnsi" w:cstheme="minorHAnsi"/>
          <w:b/>
          <w:szCs w:val="22"/>
        </w:rPr>
        <w:t xml:space="preserve"> type</w:t>
      </w:r>
      <w:r w:rsidR="00FE359D" w:rsidRPr="00E339B5">
        <w:rPr>
          <w:rFonts w:asciiTheme="minorHAnsi" w:hAnsiTheme="minorHAnsi" w:cstheme="minorHAnsi"/>
          <w:b/>
          <w:szCs w:val="22"/>
        </w:rPr>
        <w:t>:</w:t>
      </w:r>
      <w:r w:rsidR="00FE359D" w:rsidRPr="00FE359D">
        <w:rPr>
          <w:rFonts w:asciiTheme="minorHAnsi" w:hAnsiTheme="minorHAnsi" w:cstheme="minorHAnsi"/>
          <w:b/>
          <w:szCs w:val="22"/>
        </w:rPr>
        <w:t xml:space="preserve"> </w:t>
      </w:r>
    </w:p>
    <w:p w14:paraId="48562404" w14:textId="396DFE9C" w:rsidR="00FE359D" w:rsidRPr="002829BE" w:rsidRDefault="002829BE" w:rsidP="00FE359D">
      <w:pPr>
        <w:ind w:left="720"/>
        <w:rPr>
          <w:rFonts w:asciiTheme="minorHAnsi" w:hAnsiTheme="minorHAnsi" w:cstheme="minorHAnsi"/>
          <w:sz w:val="20"/>
          <w:szCs w:val="20"/>
        </w:rPr>
      </w:pPr>
      <w:sdt>
        <w:sdtPr>
          <w:rPr>
            <w:rFonts w:asciiTheme="minorHAnsi" w:hAnsiTheme="minorHAnsi" w:cstheme="minorHAnsi"/>
            <w:sz w:val="20"/>
            <w:szCs w:val="20"/>
          </w:rPr>
          <w:id w:val="2070454221"/>
          <w14:checkbox>
            <w14:checked w14:val="0"/>
            <w14:checkedState w14:val="2612" w14:font="MS Gothic"/>
            <w14:uncheckedState w14:val="2610" w14:font="MS Gothic"/>
          </w14:checkbox>
        </w:sdtPr>
        <w:sdtEndPr/>
        <w:sdtContent>
          <w:r w:rsidR="001A23EE" w:rsidRPr="002829BE">
            <w:rPr>
              <w:rFonts w:ascii="Segoe UI Symbol" w:eastAsia="MS Gothic" w:hAnsi="Segoe UI Symbol" w:cs="Segoe UI Symbol"/>
              <w:sz w:val="20"/>
              <w:szCs w:val="20"/>
            </w:rPr>
            <w:t>☐</w:t>
          </w:r>
        </w:sdtContent>
      </w:sdt>
      <w:r w:rsidR="00FE359D" w:rsidRPr="002829BE">
        <w:rPr>
          <w:rFonts w:asciiTheme="minorHAnsi" w:hAnsiTheme="minorHAnsi" w:cstheme="minorHAnsi"/>
          <w:sz w:val="20"/>
          <w:szCs w:val="20"/>
        </w:rPr>
        <w:t xml:space="preserve"> Permanent Housing – Permanent Supportive Housing (PSH)</w:t>
      </w:r>
    </w:p>
    <w:p w14:paraId="2BB07FE0" w14:textId="7EC07AF6" w:rsidR="00FE359D" w:rsidRPr="002829BE" w:rsidRDefault="002829BE" w:rsidP="00FE359D">
      <w:pPr>
        <w:ind w:left="720"/>
        <w:rPr>
          <w:rFonts w:asciiTheme="minorHAnsi" w:hAnsiTheme="minorHAnsi" w:cstheme="minorHAnsi"/>
          <w:sz w:val="20"/>
          <w:szCs w:val="20"/>
        </w:rPr>
      </w:pPr>
      <w:sdt>
        <w:sdtPr>
          <w:rPr>
            <w:rFonts w:asciiTheme="minorHAnsi" w:hAnsiTheme="minorHAnsi" w:cstheme="minorHAnsi"/>
            <w:sz w:val="20"/>
            <w:szCs w:val="20"/>
          </w:rPr>
          <w:id w:val="-427890795"/>
          <w14:checkbox>
            <w14:checked w14:val="0"/>
            <w14:checkedState w14:val="2612" w14:font="MS Gothic"/>
            <w14:uncheckedState w14:val="2610" w14:font="MS Gothic"/>
          </w14:checkbox>
        </w:sdtPr>
        <w:sdtEndPr/>
        <w:sdtContent>
          <w:r w:rsidR="002D63CA" w:rsidRPr="002829BE">
            <w:rPr>
              <w:rFonts w:ascii="Segoe UI Symbol" w:eastAsia="MS Gothic" w:hAnsi="Segoe UI Symbol" w:cs="Segoe UI Symbol"/>
              <w:sz w:val="20"/>
              <w:szCs w:val="20"/>
            </w:rPr>
            <w:t>☐</w:t>
          </w:r>
        </w:sdtContent>
      </w:sdt>
      <w:r w:rsidR="00FE359D" w:rsidRPr="002829BE">
        <w:rPr>
          <w:rFonts w:asciiTheme="minorHAnsi" w:hAnsiTheme="minorHAnsi" w:cstheme="minorHAnsi"/>
          <w:sz w:val="20"/>
          <w:szCs w:val="20"/>
        </w:rPr>
        <w:t xml:space="preserve"> Permanent Housing – Rapid Rehousing (RRH) </w:t>
      </w:r>
    </w:p>
    <w:p w14:paraId="2D2686B9" w14:textId="77777777" w:rsidR="00FE359D" w:rsidRPr="002829BE" w:rsidRDefault="002829BE" w:rsidP="00FE359D">
      <w:pPr>
        <w:ind w:left="720"/>
        <w:rPr>
          <w:rFonts w:asciiTheme="minorHAnsi" w:hAnsiTheme="minorHAnsi" w:cstheme="minorHAnsi"/>
          <w:sz w:val="20"/>
          <w:szCs w:val="20"/>
        </w:rPr>
      </w:pPr>
      <w:sdt>
        <w:sdtPr>
          <w:rPr>
            <w:rFonts w:asciiTheme="minorHAnsi" w:hAnsiTheme="minorHAnsi" w:cstheme="minorHAnsi"/>
            <w:sz w:val="20"/>
            <w:szCs w:val="20"/>
          </w:rPr>
          <w:id w:val="-1227141590"/>
          <w14:checkbox>
            <w14:checked w14:val="0"/>
            <w14:checkedState w14:val="2612" w14:font="MS Gothic"/>
            <w14:uncheckedState w14:val="2610" w14:font="MS Gothic"/>
          </w14:checkbox>
        </w:sdtPr>
        <w:sdtEndPr/>
        <w:sdtContent>
          <w:r w:rsidR="00FE359D" w:rsidRPr="002829BE">
            <w:rPr>
              <w:rFonts w:ascii="Segoe UI Symbol" w:eastAsia="MS Gothic" w:hAnsi="Segoe UI Symbol" w:cs="Segoe UI Symbol"/>
              <w:sz w:val="20"/>
              <w:szCs w:val="20"/>
            </w:rPr>
            <w:t>☐</w:t>
          </w:r>
        </w:sdtContent>
      </w:sdt>
      <w:r w:rsidR="00FE359D" w:rsidRPr="002829BE">
        <w:rPr>
          <w:rFonts w:asciiTheme="minorHAnsi" w:hAnsiTheme="minorHAnsi" w:cstheme="minorHAnsi"/>
          <w:sz w:val="20"/>
          <w:szCs w:val="20"/>
        </w:rPr>
        <w:t xml:space="preserve"> Joint Transitional Housing (TH) and Permanent Housing – Rapid Rehousing (RRH) </w:t>
      </w:r>
    </w:p>
    <w:p w14:paraId="4F251544" w14:textId="61099E7D" w:rsidR="006C48A2" w:rsidRPr="006C48A2" w:rsidRDefault="002829BE" w:rsidP="001A23EE">
      <w:pPr>
        <w:spacing w:after="0"/>
        <w:ind w:left="720"/>
        <w:rPr>
          <w:rFonts w:asciiTheme="minorHAnsi" w:hAnsiTheme="minorHAnsi" w:cstheme="minorHAnsi"/>
          <w:szCs w:val="22"/>
        </w:rPr>
      </w:pPr>
      <w:sdt>
        <w:sdtPr>
          <w:rPr>
            <w:rFonts w:asciiTheme="minorHAnsi" w:hAnsiTheme="minorHAnsi" w:cstheme="minorHAnsi"/>
            <w:sz w:val="20"/>
            <w:szCs w:val="20"/>
          </w:rPr>
          <w:id w:val="-242498122"/>
          <w14:checkbox>
            <w14:checked w14:val="0"/>
            <w14:checkedState w14:val="2612" w14:font="MS Gothic"/>
            <w14:uncheckedState w14:val="2610" w14:font="MS Gothic"/>
          </w14:checkbox>
        </w:sdtPr>
        <w:sdtEndPr/>
        <w:sdtContent>
          <w:r w:rsidR="00FE359D" w:rsidRPr="002829BE">
            <w:rPr>
              <w:rFonts w:ascii="Segoe UI Symbol" w:eastAsia="MS Gothic" w:hAnsi="Segoe UI Symbol" w:cs="Segoe UI Symbol"/>
              <w:sz w:val="20"/>
              <w:szCs w:val="20"/>
            </w:rPr>
            <w:t>☐</w:t>
          </w:r>
        </w:sdtContent>
      </w:sdt>
      <w:r w:rsidR="00FE359D" w:rsidRPr="002829BE">
        <w:rPr>
          <w:rFonts w:asciiTheme="minorHAnsi" w:hAnsiTheme="minorHAnsi" w:cstheme="minorHAnsi"/>
          <w:sz w:val="20"/>
          <w:szCs w:val="20"/>
        </w:rPr>
        <w:t xml:space="preserve"> Supportive Services Only</w:t>
      </w:r>
      <w:r w:rsidR="001F1AFD" w:rsidRPr="002829BE">
        <w:rPr>
          <w:rFonts w:asciiTheme="minorHAnsi" w:hAnsiTheme="minorHAnsi" w:cstheme="minorHAnsi"/>
          <w:sz w:val="20"/>
          <w:szCs w:val="20"/>
        </w:rPr>
        <w:t xml:space="preserve"> – CE (Coordinated Entry)</w:t>
      </w:r>
      <w:r w:rsidR="00FE359D" w:rsidRPr="002829BE">
        <w:rPr>
          <w:rFonts w:asciiTheme="minorHAnsi" w:hAnsiTheme="minorHAnsi" w:cstheme="minorHAnsi"/>
          <w:sz w:val="20"/>
          <w:szCs w:val="20"/>
        </w:rPr>
        <w:tab/>
      </w:r>
      <w:r w:rsidR="00FE359D" w:rsidRPr="00FE359D">
        <w:rPr>
          <w:rFonts w:asciiTheme="minorHAnsi" w:hAnsiTheme="minorHAnsi" w:cstheme="minorHAnsi"/>
          <w:szCs w:val="22"/>
        </w:rPr>
        <w:tab/>
      </w:r>
      <w:r w:rsidR="00FE359D" w:rsidRPr="00FE359D">
        <w:rPr>
          <w:rFonts w:asciiTheme="minorHAnsi" w:hAnsiTheme="minorHAnsi" w:cstheme="minorHAnsi"/>
          <w:szCs w:val="22"/>
        </w:rPr>
        <w:tab/>
        <w:t xml:space="preserve"> </w:t>
      </w:r>
    </w:p>
    <w:p w14:paraId="411E213C" w14:textId="77777777" w:rsidR="00503A7A" w:rsidRDefault="00503A7A" w:rsidP="001A23EE">
      <w:pPr>
        <w:spacing w:after="0"/>
        <w:rPr>
          <w:b/>
          <w:bCs/>
          <w:szCs w:val="22"/>
        </w:rPr>
      </w:pPr>
    </w:p>
    <w:p w14:paraId="746DFDF0" w14:textId="5AA37CCC" w:rsidR="00745EAC" w:rsidRPr="003844B4" w:rsidRDefault="00F47227" w:rsidP="00EC5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b/>
          <w:bCs/>
          <w:szCs w:val="22"/>
        </w:rPr>
      </w:pPr>
      <w:r>
        <w:rPr>
          <w:b/>
          <w:bCs/>
          <w:szCs w:val="22"/>
        </w:rPr>
        <w:t>6</w:t>
      </w:r>
      <w:r w:rsidR="00B13769" w:rsidRPr="00FE359D">
        <w:rPr>
          <w:b/>
          <w:bCs/>
          <w:szCs w:val="22"/>
        </w:rPr>
        <w:t xml:space="preserve">. Provide a description that addresses the entire scope of the proposed </w:t>
      </w:r>
      <w:r w:rsidR="00B13769" w:rsidRPr="00F9196C">
        <w:rPr>
          <w:b/>
          <w:bCs/>
          <w:szCs w:val="22"/>
        </w:rPr>
        <w:t>project</w:t>
      </w:r>
      <w:r w:rsidR="00153E00" w:rsidRPr="00F9196C">
        <w:rPr>
          <w:b/>
          <w:bCs/>
          <w:szCs w:val="22"/>
        </w:rPr>
        <w:t xml:space="preserve">. </w:t>
      </w:r>
      <w:r w:rsidR="00153E00" w:rsidRPr="00F9196C">
        <w:rPr>
          <w:rFonts w:asciiTheme="minorHAnsi" w:eastAsiaTheme="minorHAnsi" w:hAnsiTheme="minorHAnsi" w:cstheme="minorHAnsi"/>
          <w:b/>
          <w:bCs/>
          <w:color w:val="000000"/>
          <w:szCs w:val="22"/>
        </w:rPr>
        <w:t>Description should be complete and concise. It must address the entire scope of the project. The description must be</w:t>
      </w:r>
      <w:r w:rsidR="003844B4" w:rsidRPr="00F9196C">
        <w:rPr>
          <w:rFonts w:asciiTheme="minorHAnsi" w:eastAsiaTheme="minorHAnsi" w:hAnsiTheme="minorHAnsi" w:cstheme="minorHAnsi"/>
          <w:b/>
          <w:bCs/>
          <w:color w:val="000000"/>
          <w:szCs w:val="22"/>
        </w:rPr>
        <w:t xml:space="preserve"> </w:t>
      </w:r>
      <w:r w:rsidR="00153E00" w:rsidRPr="00F9196C">
        <w:rPr>
          <w:rFonts w:asciiTheme="minorHAnsi" w:eastAsiaTheme="minorHAnsi" w:hAnsiTheme="minorHAnsi" w:cstheme="minorHAnsi"/>
          <w:b/>
          <w:bCs/>
          <w:color w:val="000000"/>
          <w:szCs w:val="22"/>
        </w:rPr>
        <w:t>consistent with other parts of this application. Must include, if applicable (500-word limit)</w:t>
      </w:r>
      <w:r w:rsidR="001A23EE" w:rsidRPr="00F9196C">
        <w:rPr>
          <w:rFonts w:asciiTheme="minorHAnsi" w:hAnsiTheme="minorHAnsi" w:cstheme="minorHAnsi"/>
          <w:b/>
          <w:bCs/>
          <w:szCs w:val="22"/>
        </w:rPr>
        <w:t>:</w:t>
      </w:r>
    </w:p>
    <w:p w14:paraId="49179DD6" w14:textId="3698F331" w:rsidR="00105CFA" w:rsidRPr="003844B4" w:rsidRDefault="00105CFA" w:rsidP="00105CFA">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A description of the housing type, number of units, location(s) including whether this is a single site, multi-</w:t>
      </w:r>
      <w:r w:rsidR="003844B4" w:rsidRPr="003844B4">
        <w:rPr>
          <w:rFonts w:asciiTheme="minorHAnsi" w:eastAsiaTheme="minorHAnsi" w:hAnsiTheme="minorHAnsi" w:cstheme="minorHAnsi"/>
          <w:color w:val="000000"/>
          <w:szCs w:val="22"/>
        </w:rPr>
        <w:t>site,</w:t>
      </w:r>
      <w:r w:rsidRPr="003844B4">
        <w:rPr>
          <w:rFonts w:asciiTheme="minorHAnsi" w:eastAsiaTheme="minorHAnsi" w:hAnsiTheme="minorHAnsi" w:cstheme="minorHAnsi"/>
          <w:color w:val="000000"/>
          <w:szCs w:val="22"/>
        </w:rPr>
        <w:t xml:space="preserve"> or scattered-site project.</w:t>
      </w:r>
    </w:p>
    <w:p w14:paraId="390D20AA" w14:textId="2D760D1A" w:rsidR="00105CFA" w:rsidRPr="003844B4" w:rsidRDefault="00105CFA" w:rsidP="00105CFA">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The target population(s) to be served - number of singles, families; disabilities/special needs addressed, etc.</w:t>
      </w:r>
    </w:p>
    <w:p w14:paraId="74276FDC" w14:textId="64E8443B" w:rsidR="00105CFA" w:rsidRPr="003844B4" w:rsidRDefault="00BB04EF" w:rsidP="00105CFA">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Plan for addressing the identified housing and supportive service needs of participants.</w:t>
      </w:r>
    </w:p>
    <w:p w14:paraId="1C2330D8" w14:textId="58F7ADCE" w:rsidR="00BB04EF" w:rsidRPr="003844B4" w:rsidRDefault="00BB04EF" w:rsidP="00105CFA">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Roles of any sub-recipients.</w:t>
      </w:r>
    </w:p>
    <w:p w14:paraId="5C45009C" w14:textId="77777777" w:rsidR="009F7DCD" w:rsidRPr="003844B4" w:rsidRDefault="009F7DCD" w:rsidP="009F7DCD">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Coordination with other organizations (federal, state, nonprofit).</w:t>
      </w:r>
    </w:p>
    <w:p w14:paraId="7E556BF0" w14:textId="07A398BA" w:rsidR="009F7DCD" w:rsidRPr="003844B4" w:rsidRDefault="009F7DCD" w:rsidP="003844B4">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Anticipated quantified projected outcomes (e.g. 90% of participants will remain housed in the</w:t>
      </w:r>
      <w:r w:rsidR="003844B4">
        <w:rPr>
          <w:rFonts w:asciiTheme="minorHAnsi" w:eastAsiaTheme="minorHAnsi" w:hAnsiTheme="minorHAnsi" w:cstheme="minorHAnsi"/>
          <w:color w:val="000000"/>
          <w:szCs w:val="22"/>
        </w:rPr>
        <w:t xml:space="preserve"> </w:t>
      </w:r>
      <w:r w:rsidRPr="003844B4">
        <w:rPr>
          <w:rFonts w:asciiTheme="minorHAnsi" w:eastAsiaTheme="minorHAnsi" w:hAnsiTheme="minorHAnsi" w:cstheme="minorHAnsi"/>
          <w:color w:val="000000"/>
          <w:szCs w:val="22"/>
        </w:rPr>
        <w:t>project or exit to permanent housing, 70% of participants will gain income from entry date to annual assessment date, or time between project entry date and move-in date will be 30 days or less for 90% of participants).</w:t>
      </w:r>
    </w:p>
    <w:p w14:paraId="2373D626" w14:textId="40A31EC3" w:rsidR="003844B4" w:rsidRPr="003844B4" w:rsidRDefault="003844B4" w:rsidP="003844B4">
      <w:pPr>
        <w:pStyle w:val="ListParagraph"/>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3844B4">
        <w:rPr>
          <w:rFonts w:asciiTheme="minorHAnsi" w:eastAsiaTheme="minorHAnsi" w:hAnsiTheme="minorHAnsi" w:cstheme="minorHAnsi"/>
          <w:color w:val="000000"/>
          <w:szCs w:val="22"/>
        </w:rPr>
        <w:t>How the CoC funding will be used.</w:t>
      </w:r>
    </w:p>
    <w:p w14:paraId="2867D0C6" w14:textId="77777777" w:rsidR="00B13769" w:rsidRDefault="00B13769" w:rsidP="001A23EE">
      <w:pPr>
        <w:spacing w:after="0"/>
        <w:rPr>
          <w:b/>
          <w:bCs/>
        </w:rPr>
      </w:pPr>
    </w:p>
    <w:p w14:paraId="77C0E890" w14:textId="77777777" w:rsidR="001A23EE" w:rsidRDefault="001A23EE" w:rsidP="001A23EE">
      <w:pPr>
        <w:spacing w:after="0"/>
        <w:rPr>
          <w:b/>
          <w:bCs/>
        </w:rPr>
      </w:pPr>
    </w:p>
    <w:p w14:paraId="54C696C2" w14:textId="1196016B" w:rsidR="00B13769" w:rsidRPr="00CF72E3" w:rsidRDefault="00F47227" w:rsidP="00CF72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b/>
          <w:bCs/>
          <w:color w:val="000000"/>
          <w:szCs w:val="22"/>
        </w:rPr>
      </w:pPr>
      <w:r>
        <w:rPr>
          <w:b/>
          <w:bCs/>
          <w:color w:val="000000" w:themeColor="text1"/>
        </w:rPr>
        <w:t>7</w:t>
      </w:r>
      <w:r w:rsidR="00972480" w:rsidRPr="001A23EE">
        <w:rPr>
          <w:b/>
          <w:bCs/>
          <w:color w:val="000000" w:themeColor="text1"/>
        </w:rPr>
        <w:t xml:space="preserve">. </w:t>
      </w:r>
      <w:r w:rsidR="00CF72E3" w:rsidRPr="00CF72E3">
        <w:rPr>
          <w:rFonts w:asciiTheme="minorHAnsi" w:eastAsiaTheme="minorHAnsi" w:hAnsiTheme="minorHAnsi" w:cstheme="minorHAnsi"/>
          <w:b/>
          <w:bCs/>
          <w:color w:val="000000"/>
          <w:szCs w:val="22"/>
        </w:rPr>
        <w:t>Describe the estimated schedule for project start up, including anticipated date</w:t>
      </w:r>
      <w:r w:rsidR="00CF72E3">
        <w:rPr>
          <w:rFonts w:asciiTheme="minorHAnsi" w:eastAsiaTheme="minorHAnsi" w:hAnsiTheme="minorHAnsi" w:cstheme="minorHAnsi"/>
          <w:b/>
          <w:bCs/>
          <w:color w:val="000000"/>
          <w:szCs w:val="22"/>
        </w:rPr>
        <w:t xml:space="preserve"> </w:t>
      </w:r>
      <w:r w:rsidR="00CF72E3" w:rsidRPr="00CF72E3">
        <w:rPr>
          <w:rFonts w:asciiTheme="minorHAnsi" w:eastAsiaTheme="minorHAnsi" w:hAnsiTheme="minorHAnsi" w:cstheme="minorHAnsi"/>
          <w:b/>
          <w:bCs/>
          <w:color w:val="000000"/>
          <w:szCs w:val="22"/>
        </w:rPr>
        <w:t>that the project will</w:t>
      </w:r>
      <w:r w:rsidR="00CF72E3">
        <w:rPr>
          <w:rFonts w:asciiTheme="minorHAnsi" w:eastAsiaTheme="minorHAnsi" w:hAnsiTheme="minorHAnsi" w:cstheme="minorHAnsi"/>
          <w:b/>
          <w:bCs/>
          <w:color w:val="000000"/>
          <w:szCs w:val="22"/>
        </w:rPr>
        <w:t xml:space="preserve"> h</w:t>
      </w:r>
      <w:r w:rsidR="00CF72E3" w:rsidRPr="00CF72E3">
        <w:rPr>
          <w:rFonts w:asciiTheme="minorHAnsi" w:eastAsiaTheme="minorHAnsi" w:hAnsiTheme="minorHAnsi" w:cstheme="minorHAnsi"/>
          <w:b/>
          <w:bCs/>
          <w:color w:val="000000"/>
          <w:szCs w:val="22"/>
        </w:rPr>
        <w:t>ire and train staff (if necessary), begin filling units/serving</w:t>
      </w:r>
      <w:r w:rsidR="00CF72E3">
        <w:rPr>
          <w:rFonts w:asciiTheme="minorHAnsi" w:eastAsiaTheme="minorHAnsi" w:hAnsiTheme="minorHAnsi" w:cstheme="minorHAnsi"/>
          <w:b/>
          <w:bCs/>
          <w:color w:val="000000"/>
          <w:szCs w:val="22"/>
        </w:rPr>
        <w:t xml:space="preserve"> </w:t>
      </w:r>
      <w:r w:rsidR="00CF72E3" w:rsidRPr="00CF72E3">
        <w:rPr>
          <w:rFonts w:asciiTheme="minorHAnsi" w:eastAsiaTheme="minorHAnsi" w:hAnsiTheme="minorHAnsi" w:cstheme="minorHAnsi"/>
          <w:b/>
          <w:bCs/>
          <w:color w:val="000000"/>
          <w:szCs w:val="22"/>
        </w:rPr>
        <w:t>participants, the date the project will be</w:t>
      </w:r>
      <w:r w:rsidR="00CF72E3">
        <w:rPr>
          <w:rFonts w:asciiTheme="minorHAnsi" w:eastAsiaTheme="minorHAnsi" w:hAnsiTheme="minorHAnsi" w:cstheme="minorHAnsi"/>
          <w:b/>
          <w:bCs/>
          <w:color w:val="000000"/>
          <w:szCs w:val="22"/>
        </w:rPr>
        <w:t xml:space="preserve"> </w:t>
      </w:r>
      <w:r w:rsidR="00CF72E3" w:rsidRPr="00CF72E3">
        <w:rPr>
          <w:rFonts w:asciiTheme="minorHAnsi" w:eastAsiaTheme="minorHAnsi" w:hAnsiTheme="minorHAnsi" w:cstheme="minorHAnsi"/>
          <w:b/>
          <w:bCs/>
          <w:color w:val="000000"/>
          <w:szCs w:val="22"/>
        </w:rPr>
        <w:t>operating at full capacity and the method</w:t>
      </w:r>
      <w:r w:rsidR="00CF72E3">
        <w:rPr>
          <w:rFonts w:asciiTheme="minorHAnsi" w:eastAsiaTheme="minorHAnsi" w:hAnsiTheme="minorHAnsi" w:cstheme="minorHAnsi"/>
          <w:b/>
          <w:bCs/>
          <w:color w:val="000000"/>
          <w:szCs w:val="22"/>
        </w:rPr>
        <w:t xml:space="preserve"> </w:t>
      </w:r>
      <w:r w:rsidR="00CF72E3" w:rsidRPr="00CF72E3">
        <w:rPr>
          <w:rFonts w:asciiTheme="minorHAnsi" w:eastAsiaTheme="minorHAnsi" w:hAnsiTheme="minorHAnsi" w:cstheme="minorHAnsi"/>
          <w:b/>
          <w:bCs/>
          <w:color w:val="000000"/>
          <w:szCs w:val="22"/>
        </w:rPr>
        <w:t>for assuring effective and timely completion of all work</w:t>
      </w:r>
      <w:r w:rsidR="00EC5BF1">
        <w:rPr>
          <w:rFonts w:asciiTheme="minorHAnsi" w:eastAsiaTheme="minorHAnsi" w:hAnsiTheme="minorHAnsi" w:cstheme="minorHAnsi"/>
          <w:b/>
          <w:bCs/>
          <w:color w:val="000000"/>
          <w:szCs w:val="22"/>
        </w:rPr>
        <w:t xml:space="preserve"> </w:t>
      </w:r>
      <w:r w:rsidR="00CF72E3" w:rsidRPr="00CF72E3">
        <w:rPr>
          <w:rFonts w:asciiTheme="minorHAnsi" w:eastAsiaTheme="minorHAnsi" w:hAnsiTheme="minorHAnsi" w:cstheme="minorHAnsi"/>
          <w:b/>
          <w:bCs/>
          <w:color w:val="000000"/>
          <w:szCs w:val="22"/>
        </w:rPr>
        <w:t>(</w:t>
      </w:r>
      <w:r w:rsidR="00EC5BF1">
        <w:rPr>
          <w:rFonts w:asciiTheme="minorHAnsi" w:eastAsiaTheme="minorHAnsi" w:hAnsiTheme="minorHAnsi" w:cstheme="minorHAnsi"/>
          <w:b/>
          <w:bCs/>
          <w:color w:val="000000"/>
          <w:szCs w:val="22"/>
        </w:rPr>
        <w:t>5</w:t>
      </w:r>
      <w:r w:rsidR="00CF72E3" w:rsidRPr="00CF72E3">
        <w:rPr>
          <w:rFonts w:asciiTheme="minorHAnsi" w:eastAsiaTheme="minorHAnsi" w:hAnsiTheme="minorHAnsi" w:cstheme="minorHAnsi"/>
          <w:b/>
          <w:bCs/>
          <w:color w:val="000000"/>
          <w:szCs w:val="22"/>
        </w:rPr>
        <w:t>00-word limit)</w:t>
      </w:r>
      <w:r w:rsidR="00CF72E3">
        <w:rPr>
          <w:rFonts w:asciiTheme="minorHAnsi" w:eastAsiaTheme="minorHAnsi" w:hAnsiTheme="minorHAnsi" w:cstheme="minorHAnsi"/>
          <w:b/>
          <w:bCs/>
          <w:color w:val="000000"/>
          <w:szCs w:val="22"/>
        </w:rPr>
        <w:t>:</w:t>
      </w:r>
    </w:p>
    <w:p w14:paraId="585F35FB" w14:textId="77777777" w:rsidR="007952D5" w:rsidRDefault="007952D5" w:rsidP="007952D5">
      <w:pPr>
        <w:spacing w:after="0"/>
        <w:rPr>
          <w:b/>
          <w:bCs/>
          <w:color w:val="000000" w:themeColor="text1"/>
        </w:rPr>
      </w:pPr>
    </w:p>
    <w:p w14:paraId="268CD385" w14:textId="77777777" w:rsidR="00CF72E3" w:rsidRPr="001A23EE" w:rsidRDefault="00CF72E3" w:rsidP="007952D5">
      <w:pPr>
        <w:spacing w:after="0"/>
        <w:rPr>
          <w:b/>
          <w:bCs/>
          <w:color w:val="000000" w:themeColor="text1"/>
        </w:rPr>
      </w:pPr>
    </w:p>
    <w:p w14:paraId="5537ABF2" w14:textId="1429854E" w:rsidR="00972480" w:rsidRPr="00AC429A" w:rsidRDefault="00F47227" w:rsidP="00DF3B68">
      <w:pPr>
        <w:rPr>
          <w:b/>
          <w:bCs/>
        </w:rPr>
      </w:pPr>
      <w:r>
        <w:rPr>
          <w:b/>
          <w:bCs/>
        </w:rPr>
        <w:t>8</w:t>
      </w:r>
      <w:r w:rsidR="00F777B2" w:rsidRPr="00AC429A">
        <w:rPr>
          <w:b/>
          <w:bCs/>
        </w:rPr>
        <w:t>. Check the appropriate box(s) if this project will have a specific subpopulation focus</w:t>
      </w:r>
      <w:r w:rsidR="00D11EA4">
        <w:rPr>
          <w:b/>
          <w:bCs/>
        </w:rPr>
        <w:t>:</w:t>
      </w:r>
    </w:p>
    <w:p w14:paraId="2656B0E3" w14:textId="77777777" w:rsidR="005A2AA1" w:rsidRDefault="005A2AA1" w:rsidP="00F1652F">
      <w:pPr>
        <w:ind w:left="720"/>
        <w:rPr>
          <w:rFonts w:cstheme="minorHAnsi"/>
          <w:sz w:val="20"/>
          <w:szCs w:val="20"/>
        </w:rPr>
        <w:sectPr w:rsidR="005A2AA1" w:rsidSect="008A4584">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pPr>
    </w:p>
    <w:p w14:paraId="599DADBA" w14:textId="4A5BA30C"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642398143"/>
          <w14:checkbox>
            <w14:checked w14:val="0"/>
            <w14:checkedState w14:val="2612" w14:font="MS Gothic"/>
            <w14:uncheckedState w14:val="2610" w14:font="MS Gothic"/>
          </w14:checkbox>
        </w:sdtPr>
        <w:sdtEndPr/>
        <w:sdtContent>
          <w:r w:rsidR="00265556"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5A2AA1" w:rsidRPr="002829BE">
        <w:rPr>
          <w:rFonts w:asciiTheme="minorHAnsi" w:hAnsiTheme="minorHAnsi" w:cstheme="minorHAnsi"/>
          <w:sz w:val="20"/>
          <w:szCs w:val="20"/>
        </w:rPr>
        <w:t xml:space="preserve">N/A </w:t>
      </w:r>
      <w:r w:rsidR="00AC429A" w:rsidRPr="002829BE">
        <w:rPr>
          <w:rFonts w:asciiTheme="minorHAnsi" w:hAnsiTheme="minorHAnsi" w:cstheme="minorHAnsi"/>
          <w:sz w:val="20"/>
          <w:szCs w:val="20"/>
        </w:rPr>
        <w:t>(p</w:t>
      </w:r>
      <w:r w:rsidR="005A2AA1" w:rsidRPr="002829BE">
        <w:rPr>
          <w:rFonts w:asciiTheme="minorHAnsi" w:hAnsiTheme="minorHAnsi" w:cstheme="minorHAnsi"/>
          <w:sz w:val="20"/>
          <w:szCs w:val="20"/>
        </w:rPr>
        <w:t xml:space="preserve">roject </w:t>
      </w:r>
      <w:r w:rsidR="00AC429A" w:rsidRPr="002829BE">
        <w:rPr>
          <w:rFonts w:asciiTheme="minorHAnsi" w:hAnsiTheme="minorHAnsi" w:cstheme="minorHAnsi"/>
          <w:sz w:val="20"/>
          <w:szCs w:val="20"/>
        </w:rPr>
        <w:t>s</w:t>
      </w:r>
      <w:r w:rsidR="005A2AA1" w:rsidRPr="002829BE">
        <w:rPr>
          <w:rFonts w:asciiTheme="minorHAnsi" w:hAnsiTheme="minorHAnsi" w:cstheme="minorHAnsi"/>
          <w:sz w:val="20"/>
          <w:szCs w:val="20"/>
        </w:rPr>
        <w:t>erves all subpopulations</w:t>
      </w:r>
      <w:r w:rsidR="00AC429A" w:rsidRPr="002829BE">
        <w:rPr>
          <w:rFonts w:asciiTheme="minorHAnsi" w:hAnsiTheme="minorHAnsi" w:cstheme="minorHAnsi"/>
          <w:sz w:val="20"/>
          <w:szCs w:val="20"/>
        </w:rPr>
        <w:t>)</w:t>
      </w:r>
    </w:p>
    <w:p w14:paraId="111E96FC" w14:textId="26CAAC0C"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119991688"/>
          <w14:checkbox>
            <w14:checked w14:val="0"/>
            <w14:checkedState w14:val="2612" w14:font="MS Gothic"/>
            <w14:uncheckedState w14:val="2610" w14:font="MS Gothic"/>
          </w14:checkbox>
        </w:sdtPr>
        <w:sdtEndPr/>
        <w:sdtContent>
          <w:r w:rsidR="00F1652F"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4775A3" w:rsidRPr="002829BE">
        <w:rPr>
          <w:rFonts w:asciiTheme="minorHAnsi" w:hAnsiTheme="minorHAnsi" w:cstheme="minorHAnsi"/>
          <w:sz w:val="20"/>
          <w:szCs w:val="20"/>
        </w:rPr>
        <w:t>Veterans</w:t>
      </w:r>
      <w:r w:rsidR="00F1652F" w:rsidRPr="002829BE">
        <w:rPr>
          <w:rFonts w:asciiTheme="minorHAnsi" w:hAnsiTheme="minorHAnsi" w:cstheme="minorHAnsi"/>
          <w:sz w:val="20"/>
          <w:szCs w:val="20"/>
        </w:rPr>
        <w:t xml:space="preserve"> </w:t>
      </w:r>
    </w:p>
    <w:p w14:paraId="5D92EFED" w14:textId="63E41AF4"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899127445"/>
          <w14:checkbox>
            <w14:checked w14:val="0"/>
            <w14:checkedState w14:val="2612" w14:font="MS Gothic"/>
            <w14:uncheckedState w14:val="2610" w14:font="MS Gothic"/>
          </w14:checkbox>
        </w:sdtPr>
        <w:sdtEndPr/>
        <w:sdtContent>
          <w:r w:rsidR="00400099"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4775A3" w:rsidRPr="002829BE">
        <w:rPr>
          <w:rFonts w:asciiTheme="minorHAnsi" w:hAnsiTheme="minorHAnsi" w:cstheme="minorHAnsi"/>
          <w:sz w:val="20"/>
          <w:szCs w:val="20"/>
        </w:rPr>
        <w:t>Youth (under 25)</w:t>
      </w:r>
      <w:r w:rsidR="00F1652F" w:rsidRPr="002829BE">
        <w:rPr>
          <w:rFonts w:asciiTheme="minorHAnsi" w:hAnsiTheme="minorHAnsi" w:cstheme="minorHAnsi"/>
          <w:sz w:val="20"/>
          <w:szCs w:val="20"/>
        </w:rPr>
        <w:t xml:space="preserve"> </w:t>
      </w:r>
    </w:p>
    <w:p w14:paraId="690B41A5" w14:textId="6B5D0F25"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1141304147"/>
          <w14:checkbox>
            <w14:checked w14:val="0"/>
            <w14:checkedState w14:val="2612" w14:font="MS Gothic"/>
            <w14:uncheckedState w14:val="2610" w14:font="MS Gothic"/>
          </w14:checkbox>
        </w:sdtPr>
        <w:sdtEndPr/>
        <w:sdtContent>
          <w:r w:rsidR="00F1652F"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951280" w:rsidRPr="002829BE">
        <w:rPr>
          <w:rFonts w:asciiTheme="minorHAnsi" w:hAnsiTheme="minorHAnsi" w:cstheme="minorHAnsi"/>
          <w:sz w:val="20"/>
          <w:szCs w:val="20"/>
        </w:rPr>
        <w:t>Families</w:t>
      </w:r>
    </w:p>
    <w:p w14:paraId="6FE23C04" w14:textId="41D301A2"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919135977"/>
          <w14:checkbox>
            <w14:checked w14:val="0"/>
            <w14:checkedState w14:val="2612" w14:font="MS Gothic"/>
            <w14:uncheckedState w14:val="2610" w14:font="MS Gothic"/>
          </w14:checkbox>
        </w:sdtPr>
        <w:sdtEndPr/>
        <w:sdtContent>
          <w:r w:rsidR="00F1652F"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951280" w:rsidRPr="002829BE">
        <w:rPr>
          <w:rFonts w:asciiTheme="minorHAnsi" w:hAnsiTheme="minorHAnsi" w:cstheme="minorHAnsi"/>
          <w:sz w:val="20"/>
          <w:szCs w:val="20"/>
        </w:rPr>
        <w:t>Domestic Violence</w:t>
      </w:r>
      <w:r w:rsidR="00F1652F" w:rsidRPr="002829BE">
        <w:rPr>
          <w:rFonts w:asciiTheme="minorHAnsi" w:hAnsiTheme="minorHAnsi" w:cstheme="minorHAnsi"/>
          <w:sz w:val="20"/>
          <w:szCs w:val="20"/>
        </w:rPr>
        <w:t xml:space="preserve"> </w:t>
      </w:r>
    </w:p>
    <w:p w14:paraId="18DCCB55" w14:textId="410C9DFA"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146979699"/>
          <w14:checkbox>
            <w14:checked w14:val="0"/>
            <w14:checkedState w14:val="2612" w14:font="MS Gothic"/>
            <w14:uncheckedState w14:val="2610" w14:font="MS Gothic"/>
          </w14:checkbox>
        </w:sdtPr>
        <w:sdtEndPr/>
        <w:sdtContent>
          <w:r w:rsidR="00F1652F"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AC429A" w:rsidRPr="002829BE">
        <w:rPr>
          <w:rFonts w:asciiTheme="minorHAnsi" w:hAnsiTheme="minorHAnsi" w:cstheme="minorHAnsi"/>
          <w:sz w:val="20"/>
          <w:szCs w:val="20"/>
        </w:rPr>
        <w:t>Substance Abuse</w:t>
      </w:r>
    </w:p>
    <w:p w14:paraId="69713220" w14:textId="2ABC0D73"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588508329"/>
          <w14:checkbox>
            <w14:checked w14:val="0"/>
            <w14:checkedState w14:val="2612" w14:font="MS Gothic"/>
            <w14:uncheckedState w14:val="2610" w14:font="MS Gothic"/>
          </w14:checkbox>
        </w:sdtPr>
        <w:sdtEndPr/>
        <w:sdtContent>
          <w:r w:rsidR="00F1652F"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AC429A" w:rsidRPr="002829BE">
        <w:rPr>
          <w:rFonts w:asciiTheme="minorHAnsi" w:hAnsiTheme="minorHAnsi" w:cstheme="minorHAnsi"/>
          <w:sz w:val="20"/>
          <w:szCs w:val="20"/>
        </w:rPr>
        <w:t>Mental Illness</w:t>
      </w:r>
    </w:p>
    <w:p w14:paraId="369CE2F2" w14:textId="4F7B2FB7"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2089420113"/>
          <w14:checkbox>
            <w14:checked w14:val="0"/>
            <w14:checkedState w14:val="2612" w14:font="MS Gothic"/>
            <w14:uncheckedState w14:val="2610" w14:font="MS Gothic"/>
          </w14:checkbox>
        </w:sdtPr>
        <w:sdtEndPr/>
        <w:sdtContent>
          <w:r w:rsidR="00F1652F"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AC429A" w:rsidRPr="002829BE">
        <w:rPr>
          <w:rFonts w:asciiTheme="minorHAnsi" w:hAnsiTheme="minorHAnsi" w:cstheme="minorHAnsi"/>
          <w:sz w:val="20"/>
          <w:szCs w:val="20"/>
        </w:rPr>
        <w:t>HIV/AIDS</w:t>
      </w:r>
    </w:p>
    <w:p w14:paraId="3BBB3847" w14:textId="7007A4BE"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1597046349"/>
          <w14:checkbox>
            <w14:checked w14:val="0"/>
            <w14:checkedState w14:val="2612" w14:font="MS Gothic"/>
            <w14:uncheckedState w14:val="2610" w14:font="MS Gothic"/>
          </w14:checkbox>
        </w:sdtPr>
        <w:sdtEndPr/>
        <w:sdtContent>
          <w:r w:rsidR="00F1652F"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AC429A" w:rsidRPr="002829BE">
        <w:rPr>
          <w:rFonts w:asciiTheme="minorHAnsi" w:hAnsiTheme="minorHAnsi" w:cstheme="minorHAnsi"/>
          <w:sz w:val="20"/>
          <w:szCs w:val="20"/>
        </w:rPr>
        <w:t>Chronic Homeless</w:t>
      </w:r>
    </w:p>
    <w:p w14:paraId="186AD7E2" w14:textId="684A3C7E" w:rsidR="00F1652F" w:rsidRPr="002829BE" w:rsidRDefault="002829BE" w:rsidP="00F1652F">
      <w:pPr>
        <w:ind w:left="720"/>
        <w:rPr>
          <w:rFonts w:asciiTheme="minorHAnsi" w:hAnsiTheme="minorHAnsi" w:cstheme="minorHAnsi"/>
          <w:sz w:val="20"/>
          <w:szCs w:val="20"/>
        </w:rPr>
      </w:pPr>
      <w:sdt>
        <w:sdtPr>
          <w:rPr>
            <w:rFonts w:asciiTheme="minorHAnsi" w:hAnsiTheme="minorHAnsi" w:cstheme="minorHAnsi"/>
            <w:sz w:val="20"/>
            <w:szCs w:val="20"/>
          </w:rPr>
          <w:id w:val="1285698911"/>
          <w14:checkbox>
            <w14:checked w14:val="0"/>
            <w14:checkedState w14:val="2612" w14:font="MS Gothic"/>
            <w14:uncheckedState w14:val="2610" w14:font="MS Gothic"/>
          </w14:checkbox>
        </w:sdtPr>
        <w:sdtEndPr/>
        <w:sdtContent>
          <w:r w:rsidR="00F1652F" w:rsidRPr="002829BE">
            <w:rPr>
              <w:rFonts w:ascii="Segoe UI Symbol" w:eastAsia="MS Gothic" w:hAnsi="Segoe UI Symbol" w:cs="Segoe UI Symbol"/>
              <w:sz w:val="20"/>
              <w:szCs w:val="20"/>
            </w:rPr>
            <w:t>☐</w:t>
          </w:r>
        </w:sdtContent>
      </w:sdt>
      <w:r w:rsidR="00F1652F" w:rsidRPr="002829BE">
        <w:rPr>
          <w:rFonts w:asciiTheme="minorHAnsi" w:hAnsiTheme="minorHAnsi" w:cstheme="minorHAnsi"/>
          <w:sz w:val="20"/>
          <w:szCs w:val="20"/>
        </w:rPr>
        <w:t xml:space="preserve"> </w:t>
      </w:r>
      <w:r w:rsidR="00AC429A" w:rsidRPr="002829BE">
        <w:rPr>
          <w:rFonts w:asciiTheme="minorHAnsi" w:hAnsiTheme="minorHAnsi" w:cstheme="minorHAnsi"/>
          <w:sz w:val="20"/>
          <w:szCs w:val="20"/>
        </w:rPr>
        <w:t>Other (please specify)</w:t>
      </w:r>
    </w:p>
    <w:p w14:paraId="66CCAE75" w14:textId="77777777" w:rsidR="005A2AA1" w:rsidRDefault="005A2AA1" w:rsidP="00DF3B68">
      <w:pPr>
        <w:rPr>
          <w:b/>
          <w:bCs/>
          <w:sz w:val="28"/>
          <w:szCs w:val="28"/>
        </w:rPr>
        <w:sectPr w:rsidR="005A2AA1" w:rsidSect="008A4584">
          <w:type w:val="continuous"/>
          <w:pgSz w:w="12240" w:h="15840"/>
          <w:pgMar w:top="1440" w:right="1440" w:bottom="1440" w:left="1440" w:header="720" w:footer="720" w:gutter="0"/>
          <w:cols w:num="2" w:space="720"/>
          <w:docGrid w:linePitch="360"/>
        </w:sectPr>
      </w:pPr>
    </w:p>
    <w:p w14:paraId="2F27D70C" w14:textId="77777777" w:rsidR="009B3E21" w:rsidRDefault="009B3E21" w:rsidP="009B3E21">
      <w:pPr>
        <w:spacing w:after="0"/>
        <w:rPr>
          <w:b/>
          <w:bCs/>
          <w:szCs w:val="22"/>
        </w:rPr>
      </w:pPr>
    </w:p>
    <w:p w14:paraId="14E2BDF2" w14:textId="47D7E8FE" w:rsidR="00F1652F" w:rsidRPr="001D577F" w:rsidRDefault="00F47227" w:rsidP="009B3E21">
      <w:pPr>
        <w:spacing w:after="0"/>
        <w:rPr>
          <w:b/>
          <w:bCs/>
        </w:rPr>
      </w:pPr>
      <w:r>
        <w:rPr>
          <w:b/>
          <w:bCs/>
          <w:szCs w:val="22"/>
        </w:rPr>
        <w:t>9</w:t>
      </w:r>
      <w:r w:rsidR="00400099" w:rsidRPr="001D577F">
        <w:rPr>
          <w:b/>
          <w:bCs/>
          <w:szCs w:val="22"/>
        </w:rPr>
        <w:t>.</w:t>
      </w:r>
      <w:r w:rsidR="00400099" w:rsidRPr="001D577F">
        <w:rPr>
          <w:b/>
          <w:bCs/>
        </w:rPr>
        <w:t xml:space="preserve"> Will the project follow a "Housing First" approach?</w:t>
      </w:r>
    </w:p>
    <w:p w14:paraId="3EB5E941" w14:textId="4103BA10" w:rsidR="00400099" w:rsidRPr="00222E52" w:rsidRDefault="002829BE" w:rsidP="00400099">
      <w:pPr>
        <w:ind w:firstLine="720"/>
        <w:rPr>
          <w:rFonts w:asciiTheme="minorHAnsi" w:hAnsiTheme="minorHAnsi" w:cstheme="minorHAnsi"/>
          <w:sz w:val="20"/>
          <w:szCs w:val="20"/>
        </w:rPr>
      </w:pPr>
      <w:sdt>
        <w:sdtPr>
          <w:rPr>
            <w:rFonts w:asciiTheme="minorHAnsi" w:hAnsiTheme="minorHAnsi" w:cstheme="minorHAnsi"/>
            <w:sz w:val="20"/>
            <w:szCs w:val="20"/>
          </w:rPr>
          <w:id w:val="-947693240"/>
          <w14:checkbox>
            <w14:checked w14:val="0"/>
            <w14:checkedState w14:val="2612" w14:font="MS Gothic"/>
            <w14:uncheckedState w14:val="2610" w14:font="MS Gothic"/>
          </w14:checkbox>
        </w:sdtPr>
        <w:sdtEndPr/>
        <w:sdtContent>
          <w:r w:rsidR="001D577F" w:rsidRPr="00222E52">
            <w:rPr>
              <w:rFonts w:ascii="MS Gothic" w:eastAsia="MS Gothic" w:hAnsi="MS Gothic" w:cstheme="minorHAnsi" w:hint="eastAsia"/>
              <w:sz w:val="20"/>
              <w:szCs w:val="20"/>
            </w:rPr>
            <w:t>☐</w:t>
          </w:r>
        </w:sdtContent>
      </w:sdt>
      <w:r w:rsidR="00400099" w:rsidRPr="00222E52">
        <w:rPr>
          <w:rFonts w:asciiTheme="minorHAnsi" w:hAnsiTheme="minorHAnsi" w:cstheme="minorHAnsi"/>
          <w:sz w:val="20"/>
          <w:szCs w:val="20"/>
        </w:rPr>
        <w:t xml:space="preserve"> Yes                     </w:t>
      </w:r>
      <w:sdt>
        <w:sdtPr>
          <w:rPr>
            <w:rFonts w:asciiTheme="minorHAnsi" w:hAnsiTheme="minorHAnsi" w:cstheme="minorHAnsi"/>
            <w:sz w:val="20"/>
            <w:szCs w:val="20"/>
          </w:rPr>
          <w:id w:val="2127654281"/>
          <w14:checkbox>
            <w14:checked w14:val="0"/>
            <w14:checkedState w14:val="2612" w14:font="MS Gothic"/>
            <w14:uncheckedState w14:val="2610" w14:font="MS Gothic"/>
          </w14:checkbox>
        </w:sdtPr>
        <w:sdtEndPr/>
        <w:sdtContent>
          <w:r w:rsidR="00400099" w:rsidRPr="00222E52">
            <w:rPr>
              <w:rFonts w:ascii="Segoe UI Symbol" w:eastAsia="MS Gothic" w:hAnsi="Segoe UI Symbol" w:cs="Segoe UI Symbol"/>
              <w:sz w:val="20"/>
              <w:szCs w:val="20"/>
            </w:rPr>
            <w:t>☐</w:t>
          </w:r>
        </w:sdtContent>
      </w:sdt>
      <w:r w:rsidR="00400099" w:rsidRPr="00222E52">
        <w:rPr>
          <w:rFonts w:asciiTheme="minorHAnsi" w:hAnsiTheme="minorHAnsi" w:cstheme="minorHAnsi"/>
          <w:sz w:val="20"/>
          <w:szCs w:val="20"/>
        </w:rPr>
        <w:t xml:space="preserve">  No</w:t>
      </w:r>
    </w:p>
    <w:p w14:paraId="7036BFB7" w14:textId="77777777" w:rsidR="009B3E21" w:rsidRDefault="009B3E21" w:rsidP="009B3E21">
      <w:pPr>
        <w:spacing w:after="0"/>
        <w:ind w:firstLine="720"/>
        <w:rPr>
          <w:rFonts w:asciiTheme="minorHAnsi" w:hAnsiTheme="minorHAnsi" w:cstheme="minorHAnsi"/>
          <w:szCs w:val="22"/>
        </w:rPr>
      </w:pPr>
    </w:p>
    <w:p w14:paraId="7953CA4E" w14:textId="71D0225E" w:rsidR="001D577F" w:rsidRDefault="00F47227" w:rsidP="009B3E21">
      <w:pPr>
        <w:spacing w:after="0"/>
        <w:rPr>
          <w:b/>
          <w:bCs/>
        </w:rPr>
      </w:pPr>
      <w:r>
        <w:rPr>
          <w:rFonts w:asciiTheme="minorHAnsi" w:hAnsiTheme="minorHAnsi" w:cstheme="minorHAnsi"/>
          <w:b/>
          <w:bCs/>
          <w:szCs w:val="22"/>
        </w:rPr>
        <w:t>10</w:t>
      </w:r>
      <w:r w:rsidR="00F16191" w:rsidRPr="00F16191">
        <w:rPr>
          <w:rFonts w:asciiTheme="minorHAnsi" w:hAnsiTheme="minorHAnsi" w:cstheme="minorHAnsi"/>
          <w:b/>
          <w:bCs/>
          <w:szCs w:val="22"/>
        </w:rPr>
        <w:t>.</w:t>
      </w:r>
      <w:r w:rsidR="00F16191" w:rsidRPr="00F16191">
        <w:rPr>
          <w:b/>
          <w:bCs/>
        </w:rPr>
        <w:t xml:space="preserve"> Is this a “Project Expansion” of an eligible renewal project</w:t>
      </w:r>
      <w:r w:rsidR="00C32DC3">
        <w:rPr>
          <w:b/>
          <w:bCs/>
        </w:rPr>
        <w:t>?</w:t>
      </w:r>
    </w:p>
    <w:p w14:paraId="3E547FF9" w14:textId="2B33003F" w:rsidR="0083440B" w:rsidRPr="00EC5BF1" w:rsidRDefault="002829BE" w:rsidP="00EC5BF1">
      <w:pPr>
        <w:ind w:firstLine="720"/>
        <w:rPr>
          <w:rFonts w:asciiTheme="minorHAnsi" w:hAnsiTheme="minorHAnsi" w:cstheme="minorHAnsi"/>
          <w:sz w:val="20"/>
          <w:szCs w:val="20"/>
        </w:rPr>
      </w:pPr>
      <w:sdt>
        <w:sdtPr>
          <w:rPr>
            <w:rFonts w:asciiTheme="minorHAnsi" w:hAnsiTheme="minorHAnsi" w:cstheme="minorHAnsi"/>
            <w:szCs w:val="22"/>
          </w:rPr>
          <w:id w:val="1185946918"/>
          <w14:checkbox>
            <w14:checked w14:val="0"/>
            <w14:checkedState w14:val="2612" w14:font="MS Gothic"/>
            <w14:uncheckedState w14:val="2610" w14:font="MS Gothic"/>
          </w14:checkbox>
        </w:sdtPr>
        <w:sdtEndPr/>
        <w:sdtContent>
          <w:r w:rsidR="000B56C4">
            <w:rPr>
              <w:rFonts w:ascii="MS Gothic" w:eastAsia="MS Gothic" w:hAnsi="MS Gothic" w:cstheme="minorHAnsi" w:hint="eastAsia"/>
              <w:szCs w:val="22"/>
            </w:rPr>
            <w:t>☐</w:t>
          </w:r>
        </w:sdtContent>
      </w:sdt>
      <w:r w:rsidR="00F16191" w:rsidRPr="001D577F">
        <w:rPr>
          <w:rFonts w:asciiTheme="minorHAnsi" w:hAnsiTheme="minorHAnsi" w:cstheme="minorHAnsi"/>
          <w:szCs w:val="22"/>
        </w:rPr>
        <w:t xml:space="preserve"> </w:t>
      </w:r>
      <w:r w:rsidR="00F16191" w:rsidRPr="00222E52">
        <w:rPr>
          <w:rFonts w:asciiTheme="minorHAnsi" w:hAnsiTheme="minorHAnsi" w:cstheme="minorHAnsi"/>
          <w:sz w:val="20"/>
          <w:szCs w:val="20"/>
        </w:rPr>
        <w:t xml:space="preserve">Yes                     </w:t>
      </w:r>
      <w:sdt>
        <w:sdtPr>
          <w:rPr>
            <w:rFonts w:asciiTheme="minorHAnsi" w:hAnsiTheme="minorHAnsi" w:cstheme="minorHAnsi"/>
            <w:sz w:val="20"/>
            <w:szCs w:val="20"/>
          </w:rPr>
          <w:id w:val="-1814090564"/>
          <w14:checkbox>
            <w14:checked w14:val="0"/>
            <w14:checkedState w14:val="2612" w14:font="MS Gothic"/>
            <w14:uncheckedState w14:val="2610" w14:font="MS Gothic"/>
          </w14:checkbox>
        </w:sdtPr>
        <w:sdtEndPr/>
        <w:sdtContent>
          <w:r w:rsidR="00F16191" w:rsidRPr="00222E52">
            <w:rPr>
              <w:rFonts w:ascii="Segoe UI Symbol" w:eastAsia="MS Gothic" w:hAnsi="Segoe UI Symbol" w:cs="Segoe UI Symbol"/>
              <w:sz w:val="20"/>
              <w:szCs w:val="20"/>
            </w:rPr>
            <w:t>☐</w:t>
          </w:r>
        </w:sdtContent>
      </w:sdt>
      <w:r w:rsidR="00F16191" w:rsidRPr="00222E52">
        <w:rPr>
          <w:rFonts w:asciiTheme="minorHAnsi" w:hAnsiTheme="minorHAnsi" w:cstheme="minorHAnsi"/>
          <w:sz w:val="20"/>
          <w:szCs w:val="20"/>
        </w:rPr>
        <w:t xml:space="preserve">  No</w:t>
      </w:r>
    </w:p>
    <w:p w14:paraId="6AF1C8E5" w14:textId="6B4E8516" w:rsidR="009B3E21" w:rsidRPr="00FA75D4" w:rsidRDefault="00B967B3" w:rsidP="00FF59E0">
      <w:pPr>
        <w:rPr>
          <w:rFonts w:asciiTheme="minorHAnsi" w:hAnsiTheme="minorHAnsi" w:cstheme="minorHAnsi"/>
          <w:b/>
          <w:bCs/>
          <w:sz w:val="28"/>
          <w:szCs w:val="28"/>
        </w:rPr>
      </w:pPr>
      <w:r w:rsidRPr="00FA75D4">
        <w:rPr>
          <w:rFonts w:asciiTheme="minorHAnsi" w:hAnsiTheme="minorHAnsi" w:cstheme="minorHAnsi"/>
          <w:b/>
          <w:bCs/>
          <w:sz w:val="28"/>
          <w:szCs w:val="28"/>
        </w:rPr>
        <w:lastRenderedPageBreak/>
        <w:t>Supportive Services for Participants</w:t>
      </w:r>
    </w:p>
    <w:p w14:paraId="7DE354DE" w14:textId="5C48ACA7" w:rsidR="00B967B3" w:rsidRPr="004C2179" w:rsidRDefault="00202506" w:rsidP="00EC5B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cstheme="minorHAnsi"/>
          <w:b/>
          <w:bCs/>
          <w:szCs w:val="22"/>
        </w:rPr>
      </w:pPr>
      <w:r>
        <w:rPr>
          <w:b/>
          <w:bCs/>
        </w:rPr>
        <w:t>1</w:t>
      </w:r>
      <w:r w:rsidR="00F47227">
        <w:rPr>
          <w:b/>
          <w:bCs/>
        </w:rPr>
        <w:t>1</w:t>
      </w:r>
      <w:r w:rsidR="00034106" w:rsidRPr="00034106">
        <w:rPr>
          <w:b/>
          <w:bCs/>
        </w:rPr>
        <w:t>. Describe how program participants will be assisted to obtain and remain in permanent housing</w:t>
      </w:r>
      <w:r w:rsidR="0005656C">
        <w:rPr>
          <w:b/>
          <w:bCs/>
        </w:rPr>
        <w:t xml:space="preserve"> using </w:t>
      </w:r>
      <w:r w:rsidR="0005656C" w:rsidRPr="00F9196C">
        <w:rPr>
          <w:b/>
          <w:bCs/>
        </w:rPr>
        <w:t>a Housing First model.</w:t>
      </w:r>
      <w:r w:rsidR="007847C1" w:rsidRPr="00F9196C">
        <w:rPr>
          <w:rFonts w:ascii="Helvetica" w:eastAsiaTheme="minorHAnsi" w:hAnsi="Helvetica" w:cs="Helvetica"/>
          <w:b/>
          <w:bCs/>
          <w:color w:val="000000"/>
          <w:sz w:val="21"/>
        </w:rPr>
        <w:t xml:space="preserve"> </w:t>
      </w:r>
      <w:r w:rsidR="007847C1" w:rsidRPr="00F9196C">
        <w:rPr>
          <w:rFonts w:asciiTheme="minorHAnsi" w:eastAsiaTheme="minorHAnsi" w:hAnsiTheme="minorHAnsi" w:cstheme="minorHAnsi"/>
          <w:b/>
          <w:bCs/>
          <w:color w:val="000000"/>
          <w:szCs w:val="22"/>
        </w:rPr>
        <w:t>If you will coordinate with other partners, include their role in meeting this criterion. The description must be consistent with other parts of this application and identify</w:t>
      </w:r>
      <w:r w:rsidR="007967EA" w:rsidRPr="00F9196C">
        <w:rPr>
          <w:rFonts w:asciiTheme="minorHAnsi" w:eastAsiaTheme="minorHAnsi" w:hAnsiTheme="minorHAnsi" w:cstheme="minorHAnsi"/>
          <w:b/>
          <w:bCs/>
          <w:color w:val="000000"/>
          <w:szCs w:val="22"/>
        </w:rPr>
        <w:t>, if</w:t>
      </w:r>
      <w:r w:rsidR="004C2179" w:rsidRPr="00F9196C">
        <w:rPr>
          <w:rFonts w:asciiTheme="minorHAnsi" w:eastAsiaTheme="minorHAnsi" w:hAnsiTheme="minorHAnsi" w:cstheme="minorHAnsi"/>
          <w:b/>
          <w:bCs/>
          <w:color w:val="000000"/>
          <w:szCs w:val="22"/>
        </w:rPr>
        <w:t xml:space="preserve"> </w:t>
      </w:r>
      <w:r w:rsidR="007967EA" w:rsidRPr="00F9196C">
        <w:rPr>
          <w:rFonts w:asciiTheme="minorHAnsi" w:eastAsiaTheme="minorHAnsi" w:hAnsiTheme="minorHAnsi" w:cstheme="minorHAnsi"/>
          <w:b/>
          <w:bCs/>
          <w:color w:val="000000"/>
          <w:szCs w:val="22"/>
        </w:rPr>
        <w:t>applicable</w:t>
      </w:r>
      <w:r w:rsidR="007847C1" w:rsidRPr="00F9196C">
        <w:rPr>
          <w:rFonts w:asciiTheme="minorHAnsi" w:eastAsiaTheme="minorHAnsi" w:hAnsiTheme="minorHAnsi" w:cstheme="minorHAnsi"/>
          <w:b/>
          <w:bCs/>
          <w:color w:val="000000"/>
          <w:szCs w:val="22"/>
        </w:rPr>
        <w:t xml:space="preserve"> (</w:t>
      </w:r>
      <w:r w:rsidR="00F9196C">
        <w:rPr>
          <w:rFonts w:asciiTheme="minorHAnsi" w:eastAsiaTheme="minorHAnsi" w:hAnsiTheme="minorHAnsi" w:cstheme="minorHAnsi"/>
          <w:b/>
          <w:bCs/>
          <w:color w:val="000000"/>
          <w:szCs w:val="22"/>
        </w:rPr>
        <w:t>5</w:t>
      </w:r>
      <w:r w:rsidR="007967EA" w:rsidRPr="00F9196C">
        <w:rPr>
          <w:rFonts w:asciiTheme="minorHAnsi" w:eastAsiaTheme="minorHAnsi" w:hAnsiTheme="minorHAnsi" w:cstheme="minorHAnsi"/>
          <w:b/>
          <w:bCs/>
          <w:color w:val="000000"/>
          <w:szCs w:val="22"/>
        </w:rPr>
        <w:t>00-word</w:t>
      </w:r>
      <w:r w:rsidR="007847C1" w:rsidRPr="00F9196C">
        <w:rPr>
          <w:rFonts w:asciiTheme="minorHAnsi" w:eastAsiaTheme="minorHAnsi" w:hAnsiTheme="minorHAnsi" w:cstheme="minorHAnsi"/>
          <w:b/>
          <w:bCs/>
          <w:color w:val="000000"/>
          <w:szCs w:val="22"/>
        </w:rPr>
        <w:t xml:space="preserve"> limit)</w:t>
      </w:r>
      <w:r w:rsidR="00D11EA4" w:rsidRPr="00F9196C">
        <w:rPr>
          <w:rFonts w:asciiTheme="minorHAnsi" w:hAnsiTheme="minorHAnsi" w:cstheme="minorHAnsi"/>
          <w:b/>
          <w:bCs/>
          <w:szCs w:val="22"/>
        </w:rPr>
        <w:t>:</w:t>
      </w:r>
    </w:p>
    <w:p w14:paraId="0D9B80A7" w14:textId="39FB3CB0" w:rsidR="00E7686E" w:rsidRPr="004C2179" w:rsidRDefault="007967EA" w:rsidP="00517038">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4C2179">
        <w:rPr>
          <w:rFonts w:asciiTheme="minorHAnsi" w:eastAsiaTheme="minorHAnsi" w:hAnsiTheme="minorHAnsi" w:cstheme="minorHAnsi"/>
          <w:color w:val="000000"/>
          <w:szCs w:val="22"/>
        </w:rPr>
        <w:t>How the project will use a Housing First approach to the project (e.g. move people quickly into housing, remove barriers to entry and only terminate participants for</w:t>
      </w:r>
      <w:r w:rsidR="00E7686E" w:rsidRPr="004C2179">
        <w:rPr>
          <w:rFonts w:asciiTheme="minorHAnsi" w:eastAsiaTheme="minorHAnsi" w:hAnsiTheme="minorHAnsi" w:cstheme="minorHAnsi"/>
          <w:color w:val="000000"/>
          <w:szCs w:val="22"/>
        </w:rPr>
        <w:t xml:space="preserve"> </w:t>
      </w:r>
      <w:r w:rsidRPr="004C2179">
        <w:rPr>
          <w:rFonts w:asciiTheme="minorHAnsi" w:eastAsiaTheme="minorHAnsi" w:hAnsiTheme="minorHAnsi" w:cstheme="minorHAnsi"/>
          <w:color w:val="000000"/>
          <w:szCs w:val="22"/>
        </w:rPr>
        <w:t>reasons covered in the lease agreement)</w:t>
      </w:r>
      <w:r w:rsidR="00517038" w:rsidRPr="004C2179">
        <w:rPr>
          <w:rFonts w:asciiTheme="minorHAnsi" w:eastAsiaTheme="minorHAnsi" w:hAnsiTheme="minorHAnsi" w:cstheme="minorHAnsi"/>
          <w:color w:val="000000"/>
          <w:szCs w:val="22"/>
        </w:rPr>
        <w:t>.</w:t>
      </w:r>
    </w:p>
    <w:p w14:paraId="243E530A" w14:textId="40FD5B55" w:rsidR="00E7686E" w:rsidRPr="004C2179" w:rsidRDefault="007967EA" w:rsidP="00517038">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4C2179">
        <w:rPr>
          <w:rFonts w:asciiTheme="minorHAnsi" w:eastAsiaTheme="minorHAnsi" w:hAnsiTheme="minorHAnsi" w:cstheme="minorHAnsi"/>
          <w:color w:val="000000"/>
          <w:szCs w:val="22"/>
        </w:rPr>
        <w:t>Plan to engage and move eligible participants into the project</w:t>
      </w:r>
      <w:r w:rsidR="00517038" w:rsidRPr="004C2179">
        <w:rPr>
          <w:rFonts w:asciiTheme="minorHAnsi" w:eastAsiaTheme="minorHAnsi" w:hAnsiTheme="minorHAnsi" w:cstheme="minorHAnsi"/>
          <w:color w:val="000000"/>
          <w:szCs w:val="22"/>
        </w:rPr>
        <w:t>.</w:t>
      </w:r>
    </w:p>
    <w:p w14:paraId="1F747382" w14:textId="3E703091" w:rsidR="00E7686E" w:rsidRPr="004C2179" w:rsidRDefault="007967EA" w:rsidP="00517038">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4C2179">
        <w:rPr>
          <w:rFonts w:asciiTheme="minorHAnsi" w:eastAsiaTheme="minorHAnsi" w:hAnsiTheme="minorHAnsi" w:cstheme="minorHAnsi"/>
          <w:color w:val="000000"/>
          <w:szCs w:val="22"/>
        </w:rPr>
        <w:t>Plan to locate housing units and assist participants through the lease-signing process</w:t>
      </w:r>
      <w:r w:rsidR="00517038" w:rsidRPr="004C2179">
        <w:rPr>
          <w:rFonts w:asciiTheme="minorHAnsi" w:eastAsiaTheme="minorHAnsi" w:hAnsiTheme="minorHAnsi" w:cstheme="minorHAnsi"/>
          <w:color w:val="000000"/>
          <w:szCs w:val="22"/>
        </w:rPr>
        <w:t>.</w:t>
      </w:r>
    </w:p>
    <w:p w14:paraId="69B36C49" w14:textId="77777777" w:rsidR="00517038" w:rsidRPr="004C2179" w:rsidRDefault="007967EA" w:rsidP="00517038">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4C2179">
        <w:rPr>
          <w:rFonts w:asciiTheme="minorHAnsi" w:eastAsiaTheme="minorHAnsi" w:hAnsiTheme="minorHAnsi" w:cstheme="minorHAnsi"/>
          <w:color w:val="000000"/>
          <w:szCs w:val="22"/>
        </w:rPr>
        <w:t>The type of assistance and support you will provide to program participants to</w:t>
      </w:r>
      <w:r w:rsidR="00E7686E" w:rsidRPr="004C2179">
        <w:rPr>
          <w:rFonts w:asciiTheme="minorHAnsi" w:eastAsiaTheme="minorHAnsi" w:hAnsiTheme="minorHAnsi" w:cstheme="minorHAnsi"/>
          <w:color w:val="000000"/>
          <w:szCs w:val="22"/>
        </w:rPr>
        <w:t xml:space="preserve"> </w:t>
      </w:r>
      <w:r w:rsidRPr="004C2179">
        <w:rPr>
          <w:rFonts w:asciiTheme="minorHAnsi" w:eastAsiaTheme="minorHAnsi" w:hAnsiTheme="minorHAnsi" w:cstheme="minorHAnsi"/>
          <w:color w:val="000000"/>
          <w:szCs w:val="22"/>
        </w:rPr>
        <w:t>overcome challenges to permanent housing (e.g. case management, housing</w:t>
      </w:r>
      <w:r w:rsidR="00E7686E" w:rsidRPr="004C2179">
        <w:rPr>
          <w:rFonts w:asciiTheme="minorHAnsi" w:eastAsiaTheme="minorHAnsi" w:hAnsiTheme="minorHAnsi" w:cstheme="minorHAnsi"/>
          <w:color w:val="000000"/>
          <w:szCs w:val="22"/>
        </w:rPr>
        <w:t xml:space="preserve"> </w:t>
      </w:r>
      <w:r w:rsidRPr="004C2179">
        <w:rPr>
          <w:rFonts w:asciiTheme="minorHAnsi" w:eastAsiaTheme="minorHAnsi" w:hAnsiTheme="minorHAnsi" w:cstheme="minorHAnsi"/>
          <w:color w:val="000000"/>
          <w:szCs w:val="22"/>
        </w:rPr>
        <w:t>counseling, employment resources)</w:t>
      </w:r>
      <w:r w:rsidR="00517038" w:rsidRPr="004C2179">
        <w:rPr>
          <w:rFonts w:asciiTheme="minorHAnsi" w:eastAsiaTheme="minorHAnsi" w:hAnsiTheme="minorHAnsi" w:cstheme="minorHAnsi"/>
          <w:color w:val="000000"/>
          <w:szCs w:val="22"/>
        </w:rPr>
        <w:t>.</w:t>
      </w:r>
    </w:p>
    <w:p w14:paraId="3C27B406" w14:textId="77777777" w:rsidR="004C2179" w:rsidRPr="004C2179" w:rsidRDefault="006623CA" w:rsidP="004C2179">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4C2179">
        <w:rPr>
          <w:rFonts w:asciiTheme="minorHAnsi" w:eastAsiaTheme="minorHAnsi" w:hAnsiTheme="minorHAnsi" w:cstheme="minorHAnsi"/>
          <w:color w:val="000000"/>
          <w:szCs w:val="22"/>
        </w:rPr>
        <w:t>How you will work with program participants to set goals toward successful retention of permanent housing (for RRH this includes description of how project helps ensure</w:t>
      </w:r>
      <w:r w:rsidR="00517038" w:rsidRPr="004C2179">
        <w:rPr>
          <w:rFonts w:asciiTheme="minorHAnsi" w:eastAsiaTheme="minorHAnsi" w:hAnsiTheme="minorHAnsi" w:cstheme="minorHAnsi"/>
          <w:color w:val="000000"/>
          <w:szCs w:val="22"/>
        </w:rPr>
        <w:t xml:space="preserve"> maintenance of housing once rental assistance ends.</w:t>
      </w:r>
    </w:p>
    <w:p w14:paraId="1012AA95" w14:textId="54C78BDD" w:rsidR="004C2179" w:rsidRPr="004C2179" w:rsidRDefault="004C2179" w:rsidP="004C2179">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4C2179">
        <w:rPr>
          <w:rFonts w:asciiTheme="minorHAnsi" w:eastAsiaTheme="minorHAnsi" w:hAnsiTheme="minorHAnsi" w:cstheme="minorHAnsi"/>
          <w:color w:val="000000"/>
          <w:szCs w:val="22"/>
        </w:rPr>
        <w:t xml:space="preserve">Plan to assess and address participants' needs including but not limited </w:t>
      </w:r>
      <w:r w:rsidR="001C729B" w:rsidRPr="004C2179">
        <w:rPr>
          <w:rFonts w:asciiTheme="minorHAnsi" w:eastAsiaTheme="minorHAnsi" w:hAnsiTheme="minorHAnsi" w:cstheme="minorHAnsi"/>
          <w:color w:val="000000"/>
          <w:szCs w:val="22"/>
        </w:rPr>
        <w:t>to</w:t>
      </w:r>
      <w:r w:rsidRPr="004C2179">
        <w:rPr>
          <w:rFonts w:asciiTheme="minorHAnsi" w:eastAsiaTheme="minorHAnsi" w:hAnsiTheme="minorHAnsi" w:cstheme="minorHAnsi"/>
          <w:color w:val="000000"/>
          <w:szCs w:val="22"/>
        </w:rPr>
        <w:t xml:space="preserve"> health, behavioral health, public benefits and income, life skills/home care and child care services, if applicable.</w:t>
      </w:r>
    </w:p>
    <w:p w14:paraId="705FECCF" w14:textId="77777777" w:rsidR="004C2179" w:rsidRPr="004C2179" w:rsidRDefault="004C2179" w:rsidP="004C2179">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4C2179">
        <w:rPr>
          <w:rFonts w:asciiTheme="minorHAnsi" w:eastAsiaTheme="minorHAnsi" w:hAnsiTheme="minorHAnsi" w:cstheme="minorHAnsi"/>
          <w:color w:val="000000"/>
          <w:szCs w:val="22"/>
        </w:rPr>
        <w:t>How you will coordinate with landlords and participants to support housing stabilization, mediate/address housing risks and reduce the likelihood of evictions.</w:t>
      </w:r>
    </w:p>
    <w:p w14:paraId="1A1D1A03" w14:textId="77777777" w:rsidR="004C2179" w:rsidRPr="004C2179" w:rsidRDefault="004C2179" w:rsidP="004C2179">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4C2179">
        <w:rPr>
          <w:rFonts w:asciiTheme="minorHAnsi" w:eastAsiaTheme="minorHAnsi" w:hAnsiTheme="minorHAnsi" w:cstheme="minorHAnsi"/>
          <w:color w:val="000000"/>
          <w:szCs w:val="22"/>
        </w:rPr>
        <w:t>How rent reasonableness will be determined; and.</w:t>
      </w:r>
    </w:p>
    <w:p w14:paraId="7E50489D" w14:textId="1234E735" w:rsidR="004C2179" w:rsidRPr="004C2179" w:rsidRDefault="004C2179" w:rsidP="004C2179">
      <w:pPr>
        <w:pStyle w:val="ListParagraph"/>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4C2179">
        <w:rPr>
          <w:rFonts w:asciiTheme="minorHAnsi" w:eastAsiaTheme="minorHAnsi" w:hAnsiTheme="minorHAnsi" w:cstheme="minorHAnsi"/>
          <w:color w:val="000000"/>
          <w:szCs w:val="22"/>
        </w:rPr>
        <w:t>How tenants will be assisted to build independent living skills and move on from PSH.</w:t>
      </w:r>
    </w:p>
    <w:p w14:paraId="2A04B3DC" w14:textId="77777777" w:rsidR="00034106" w:rsidRDefault="00034106" w:rsidP="009B3E21">
      <w:pPr>
        <w:spacing w:after="0"/>
        <w:rPr>
          <w:b/>
          <w:bCs/>
        </w:rPr>
      </w:pPr>
    </w:p>
    <w:p w14:paraId="4903CC97" w14:textId="77777777" w:rsidR="009B3E21" w:rsidRDefault="009B3E21" w:rsidP="009B3E21">
      <w:pPr>
        <w:spacing w:after="0"/>
        <w:rPr>
          <w:b/>
          <w:bCs/>
        </w:rPr>
      </w:pPr>
    </w:p>
    <w:p w14:paraId="46AD308D" w14:textId="08642AEF" w:rsidR="00034106" w:rsidRDefault="009B3E21" w:rsidP="003F18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Pr>
          <w:b/>
          <w:bCs/>
        </w:rPr>
        <w:t>1</w:t>
      </w:r>
      <w:r w:rsidR="00F47227">
        <w:rPr>
          <w:b/>
          <w:bCs/>
        </w:rPr>
        <w:t>2</w:t>
      </w:r>
      <w:r w:rsidR="00A73454" w:rsidRPr="00A73454">
        <w:rPr>
          <w:b/>
          <w:bCs/>
        </w:rPr>
        <w:t xml:space="preserve">. Describe the specific plan to coordinate and integrate with other mainstream health, social </w:t>
      </w:r>
      <w:r w:rsidR="00A73454" w:rsidRPr="00F9196C">
        <w:rPr>
          <w:b/>
          <w:bCs/>
        </w:rPr>
        <w:t>services, and employment programs for which program participants may be eligible</w:t>
      </w:r>
      <w:r w:rsidR="00606396" w:rsidRPr="00F9196C">
        <w:rPr>
          <w:b/>
          <w:bCs/>
        </w:rPr>
        <w:t>.</w:t>
      </w:r>
      <w:r w:rsidR="00606396" w:rsidRPr="00F9196C">
        <w:rPr>
          <w:rFonts w:asciiTheme="minorHAnsi" w:hAnsiTheme="minorHAnsi" w:cstheme="minorHAnsi"/>
          <w:b/>
          <w:bCs/>
          <w:szCs w:val="22"/>
        </w:rPr>
        <w:t xml:space="preserve"> </w:t>
      </w:r>
      <w:r w:rsidR="003F1808" w:rsidRPr="00F9196C">
        <w:rPr>
          <w:rFonts w:asciiTheme="minorHAnsi" w:eastAsiaTheme="minorHAnsi" w:hAnsiTheme="minorHAnsi" w:cstheme="minorHAnsi"/>
          <w:b/>
          <w:bCs/>
          <w:color w:val="000000"/>
          <w:szCs w:val="22"/>
        </w:rPr>
        <w:t>Describe how this project will help program participants obtain the benefits for which they are eligible. Additionally, if you will coordinate with other partners, include their role in meeting this criterion. Where referrals are made to other organizations, please specify the names of these agencies. The description should include (</w:t>
      </w:r>
      <w:r w:rsidR="00F9196C">
        <w:rPr>
          <w:rFonts w:asciiTheme="minorHAnsi" w:eastAsiaTheme="minorHAnsi" w:hAnsiTheme="minorHAnsi" w:cstheme="minorHAnsi"/>
          <w:b/>
          <w:bCs/>
          <w:color w:val="000000"/>
          <w:szCs w:val="22"/>
        </w:rPr>
        <w:t>5</w:t>
      </w:r>
      <w:r w:rsidR="003F1808" w:rsidRPr="00F9196C">
        <w:rPr>
          <w:rFonts w:asciiTheme="minorHAnsi" w:eastAsiaTheme="minorHAnsi" w:hAnsiTheme="minorHAnsi" w:cstheme="minorHAnsi"/>
          <w:b/>
          <w:bCs/>
          <w:color w:val="000000"/>
          <w:szCs w:val="22"/>
        </w:rPr>
        <w:t>00-word limit):</w:t>
      </w:r>
    </w:p>
    <w:p w14:paraId="45441CEF" w14:textId="77777777" w:rsidR="00FF59E0" w:rsidRPr="00FF59E0" w:rsidRDefault="00FF59E0" w:rsidP="00FF59E0">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FF59E0">
        <w:rPr>
          <w:rFonts w:asciiTheme="minorHAnsi" w:eastAsiaTheme="minorHAnsi" w:hAnsiTheme="minorHAnsi" w:cstheme="minorHAnsi"/>
          <w:color w:val="000000"/>
          <w:szCs w:val="22"/>
        </w:rPr>
        <w:t>assisting program participants with obtaining and increasing employment income that will lead to successful exits from homelessness (e.g. local employment programs, job training opportunities, educational opportunities).</w:t>
      </w:r>
    </w:p>
    <w:p w14:paraId="0C50D536" w14:textId="77777777" w:rsidR="00FF59E0" w:rsidRPr="00FF59E0" w:rsidRDefault="00FF59E0" w:rsidP="00FF59E0">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FF59E0">
        <w:rPr>
          <w:rFonts w:asciiTheme="minorHAnsi" w:eastAsiaTheme="minorHAnsi" w:hAnsiTheme="minorHAnsi" w:cstheme="minorHAnsi"/>
          <w:color w:val="000000"/>
          <w:szCs w:val="22"/>
        </w:rPr>
        <w:t>The type of mainstream services you will assist program participants with obtaining to increase non-employment income (e.g. SSI, SSDI, Food Stamps, SAGA, GA, Veterans' benefits).</w:t>
      </w:r>
    </w:p>
    <w:p w14:paraId="2D88BFD3" w14:textId="77777777" w:rsidR="00FF59E0" w:rsidRPr="00FF59E0" w:rsidRDefault="00FF59E0" w:rsidP="00FF59E0">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FF59E0">
        <w:rPr>
          <w:rFonts w:asciiTheme="minorHAnsi" w:eastAsiaTheme="minorHAnsi" w:hAnsiTheme="minorHAnsi" w:cstheme="minorHAnsi"/>
          <w:color w:val="000000"/>
          <w:szCs w:val="22"/>
        </w:rPr>
        <w:t>The type of social services you will provide access and help program participants obtain (e.g. childcare, health and behavioral healthcare, food assistance, TANF, HUSKY Health, early childhood education).</w:t>
      </w:r>
    </w:p>
    <w:p w14:paraId="30CEF150" w14:textId="2C0F895D" w:rsidR="003F1808" w:rsidRPr="00FF59E0" w:rsidRDefault="00FF59E0" w:rsidP="00FF59E0">
      <w:pPr>
        <w:pStyle w:val="ListParagraph"/>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inorHAnsi" w:eastAsiaTheme="minorHAnsi" w:hAnsiTheme="minorHAnsi" w:cstheme="minorHAnsi"/>
          <w:color w:val="000000"/>
          <w:szCs w:val="22"/>
        </w:rPr>
      </w:pPr>
      <w:r w:rsidRPr="00FF59E0">
        <w:rPr>
          <w:rFonts w:asciiTheme="minorHAnsi" w:eastAsiaTheme="minorHAnsi" w:hAnsiTheme="minorHAnsi" w:cstheme="minorHAnsi"/>
          <w:color w:val="000000"/>
          <w:szCs w:val="22"/>
        </w:rPr>
        <w:t>And access to healthcare benefits and resources (e.g. Medicaid, Medicare, healthcare for the homeless, FQHC's).</w:t>
      </w:r>
    </w:p>
    <w:p w14:paraId="4B8D3712" w14:textId="77777777" w:rsidR="000318AB" w:rsidRDefault="000318AB" w:rsidP="00D11EA4">
      <w:pPr>
        <w:spacing w:after="0"/>
      </w:pPr>
    </w:p>
    <w:p w14:paraId="6EF01E68" w14:textId="77777777" w:rsidR="00D11EA4" w:rsidRDefault="00D11EA4" w:rsidP="00D11EA4">
      <w:pPr>
        <w:spacing w:after="0"/>
      </w:pPr>
    </w:p>
    <w:p w14:paraId="0E05FD41" w14:textId="77777777" w:rsidR="00FF59E0" w:rsidRDefault="00FF59E0" w:rsidP="00D11EA4">
      <w:pPr>
        <w:spacing w:after="0"/>
      </w:pPr>
    </w:p>
    <w:p w14:paraId="7BD28F7C" w14:textId="77777777" w:rsidR="00FF59E0" w:rsidRDefault="00FF59E0" w:rsidP="00D11EA4">
      <w:pPr>
        <w:spacing w:after="0"/>
      </w:pPr>
    </w:p>
    <w:p w14:paraId="0270528E" w14:textId="77777777" w:rsidR="00FF59E0" w:rsidRDefault="00FF59E0" w:rsidP="00D11EA4">
      <w:pPr>
        <w:spacing w:after="0"/>
      </w:pPr>
    </w:p>
    <w:p w14:paraId="03478C50" w14:textId="77777777" w:rsidR="00FF59E0" w:rsidRDefault="00FF59E0" w:rsidP="00D11EA4">
      <w:pPr>
        <w:spacing w:after="0"/>
      </w:pPr>
    </w:p>
    <w:p w14:paraId="78BC450B" w14:textId="77777777" w:rsidR="00FF59E0" w:rsidRDefault="00FF59E0" w:rsidP="00D11EA4">
      <w:pPr>
        <w:spacing w:after="0"/>
      </w:pPr>
    </w:p>
    <w:p w14:paraId="0EF45966" w14:textId="138EFC2D" w:rsidR="00A73454" w:rsidRPr="000318AB" w:rsidRDefault="00F42E80" w:rsidP="001D577F">
      <w:pPr>
        <w:rPr>
          <w:b/>
          <w:bCs/>
        </w:rPr>
      </w:pPr>
      <w:r>
        <w:rPr>
          <w:b/>
          <w:bCs/>
        </w:rPr>
        <w:lastRenderedPageBreak/>
        <w:t>1</w:t>
      </w:r>
      <w:r w:rsidR="00F47227">
        <w:rPr>
          <w:b/>
          <w:bCs/>
        </w:rPr>
        <w:t>3</w:t>
      </w:r>
      <w:r w:rsidR="007D6703" w:rsidRPr="000318AB">
        <w:rPr>
          <w:b/>
          <w:bCs/>
        </w:rPr>
        <w:t>. Indicate all supportive services available to program participant</w:t>
      </w:r>
      <w:r w:rsidR="00C32DC3">
        <w:rPr>
          <w:b/>
          <w:bCs/>
        </w:rPr>
        <w:t>s:</w:t>
      </w:r>
    </w:p>
    <w:p w14:paraId="3A017FF6" w14:textId="77777777" w:rsidR="000318AB" w:rsidRDefault="000318AB" w:rsidP="000318AB">
      <w:pPr>
        <w:ind w:left="720"/>
        <w:rPr>
          <w:rFonts w:cstheme="minorHAnsi"/>
          <w:sz w:val="20"/>
          <w:szCs w:val="20"/>
        </w:rPr>
        <w:sectPr w:rsidR="000318AB" w:rsidSect="008A4584">
          <w:type w:val="continuous"/>
          <w:pgSz w:w="12240" w:h="15840"/>
          <w:pgMar w:top="1008" w:right="1440" w:bottom="1440" w:left="1440" w:header="720" w:footer="720" w:gutter="0"/>
          <w:cols w:space="720"/>
          <w:docGrid w:linePitch="360"/>
        </w:sectPr>
      </w:pPr>
    </w:p>
    <w:p w14:paraId="38FF252F" w14:textId="5DC731C1" w:rsidR="000318A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1370527078"/>
          <w14:checkbox>
            <w14:checked w14:val="0"/>
            <w14:checkedState w14:val="2612" w14:font="MS Gothic"/>
            <w14:uncheckedState w14:val="2610" w14:font="MS Gothic"/>
          </w14:checkbox>
        </w:sdtPr>
        <w:sdtEndPr/>
        <w:sdtContent>
          <w:r w:rsidR="006B1205"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5560C9" w:rsidRPr="002829BE">
        <w:rPr>
          <w:rFonts w:asciiTheme="minorHAnsi" w:hAnsiTheme="minorHAnsi" w:cstheme="minorHAnsi"/>
          <w:sz w:val="20"/>
          <w:szCs w:val="20"/>
        </w:rPr>
        <w:t>Supportive Services</w:t>
      </w:r>
    </w:p>
    <w:p w14:paraId="2F425AEF" w14:textId="7835FD41" w:rsidR="000318A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230001682"/>
          <w14:checkbox>
            <w14:checked w14:val="0"/>
            <w14:checkedState w14:val="2612" w14:font="MS Gothic"/>
            <w14:uncheckedState w14:val="2610" w14:font="MS Gothic"/>
          </w14:checkbox>
        </w:sdtPr>
        <w:sdtEndPr/>
        <w:sdtContent>
          <w:r w:rsidR="000318AB"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5560C9" w:rsidRPr="002829BE">
        <w:rPr>
          <w:rFonts w:asciiTheme="minorHAnsi" w:hAnsiTheme="minorHAnsi" w:cstheme="minorHAnsi"/>
          <w:sz w:val="20"/>
          <w:szCs w:val="20"/>
        </w:rPr>
        <w:t>Assessment of Service Needs</w:t>
      </w:r>
      <w:r w:rsidR="000318AB" w:rsidRPr="002829BE">
        <w:rPr>
          <w:rFonts w:asciiTheme="minorHAnsi" w:hAnsiTheme="minorHAnsi" w:cstheme="minorHAnsi"/>
          <w:sz w:val="20"/>
          <w:szCs w:val="20"/>
        </w:rPr>
        <w:t xml:space="preserve"> </w:t>
      </w:r>
    </w:p>
    <w:p w14:paraId="1FA75B04" w14:textId="7CEA7649" w:rsidR="000318A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1168638492"/>
          <w14:checkbox>
            <w14:checked w14:val="0"/>
            <w14:checkedState w14:val="2612" w14:font="MS Gothic"/>
            <w14:uncheckedState w14:val="2610" w14:font="MS Gothic"/>
          </w14:checkbox>
        </w:sdtPr>
        <w:sdtEndPr/>
        <w:sdtContent>
          <w:r w:rsidR="000318AB"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B56C8E" w:rsidRPr="002829BE">
        <w:rPr>
          <w:rFonts w:asciiTheme="minorHAnsi" w:hAnsiTheme="minorHAnsi" w:cstheme="minorHAnsi"/>
          <w:sz w:val="20"/>
          <w:szCs w:val="20"/>
        </w:rPr>
        <w:t>Assistance with Moving Costs</w:t>
      </w:r>
      <w:r w:rsidR="000318AB" w:rsidRPr="002829BE">
        <w:rPr>
          <w:rFonts w:asciiTheme="minorHAnsi" w:hAnsiTheme="minorHAnsi" w:cstheme="minorHAnsi"/>
          <w:sz w:val="20"/>
          <w:szCs w:val="20"/>
        </w:rPr>
        <w:t xml:space="preserve"> </w:t>
      </w:r>
    </w:p>
    <w:p w14:paraId="725B7A46" w14:textId="19C72736" w:rsidR="000318A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2127348360"/>
          <w14:checkbox>
            <w14:checked w14:val="0"/>
            <w14:checkedState w14:val="2612" w14:font="MS Gothic"/>
            <w14:uncheckedState w14:val="2610" w14:font="MS Gothic"/>
          </w14:checkbox>
        </w:sdtPr>
        <w:sdtEndPr/>
        <w:sdtContent>
          <w:r w:rsidR="000318AB"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B56C8E" w:rsidRPr="002829BE">
        <w:rPr>
          <w:rFonts w:asciiTheme="minorHAnsi" w:hAnsiTheme="minorHAnsi" w:cstheme="minorHAnsi"/>
          <w:sz w:val="20"/>
          <w:szCs w:val="20"/>
        </w:rPr>
        <w:t>Case Management</w:t>
      </w:r>
    </w:p>
    <w:p w14:paraId="3A6EB6C2" w14:textId="31BAA032" w:rsidR="000318A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1421060301"/>
          <w14:checkbox>
            <w14:checked w14:val="0"/>
            <w14:checkedState w14:val="2612" w14:font="MS Gothic"/>
            <w14:uncheckedState w14:val="2610" w14:font="MS Gothic"/>
          </w14:checkbox>
        </w:sdtPr>
        <w:sdtEndPr/>
        <w:sdtContent>
          <w:r w:rsidR="000318AB"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B56C8E" w:rsidRPr="002829BE">
        <w:rPr>
          <w:rFonts w:asciiTheme="minorHAnsi" w:hAnsiTheme="minorHAnsi" w:cstheme="minorHAnsi"/>
          <w:sz w:val="20"/>
          <w:szCs w:val="20"/>
        </w:rPr>
        <w:t>Child Care</w:t>
      </w:r>
      <w:r w:rsidR="000318AB" w:rsidRPr="002829BE">
        <w:rPr>
          <w:rFonts w:asciiTheme="minorHAnsi" w:hAnsiTheme="minorHAnsi" w:cstheme="minorHAnsi"/>
          <w:sz w:val="20"/>
          <w:szCs w:val="20"/>
        </w:rPr>
        <w:t xml:space="preserve"> </w:t>
      </w:r>
    </w:p>
    <w:p w14:paraId="4465F689" w14:textId="0DC34205" w:rsidR="000318A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411593770"/>
          <w14:checkbox>
            <w14:checked w14:val="0"/>
            <w14:checkedState w14:val="2612" w14:font="MS Gothic"/>
            <w14:uncheckedState w14:val="2610" w14:font="MS Gothic"/>
          </w14:checkbox>
        </w:sdtPr>
        <w:sdtEndPr/>
        <w:sdtContent>
          <w:r w:rsidR="000318AB"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D9375E" w:rsidRPr="002829BE">
        <w:rPr>
          <w:rFonts w:asciiTheme="minorHAnsi" w:hAnsiTheme="minorHAnsi" w:cstheme="minorHAnsi"/>
          <w:sz w:val="20"/>
          <w:szCs w:val="20"/>
        </w:rPr>
        <w:t>Education Services</w:t>
      </w:r>
    </w:p>
    <w:p w14:paraId="16AFB93E" w14:textId="18A2D7D3" w:rsidR="000318A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404233748"/>
          <w14:checkbox>
            <w14:checked w14:val="0"/>
            <w14:checkedState w14:val="2612" w14:font="MS Gothic"/>
            <w14:uncheckedState w14:val="2610" w14:font="MS Gothic"/>
          </w14:checkbox>
        </w:sdtPr>
        <w:sdtEndPr/>
        <w:sdtContent>
          <w:r w:rsidR="000318AB"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D9375E" w:rsidRPr="002829BE">
        <w:rPr>
          <w:rFonts w:asciiTheme="minorHAnsi" w:hAnsiTheme="minorHAnsi" w:cstheme="minorHAnsi"/>
          <w:sz w:val="20"/>
          <w:szCs w:val="20"/>
        </w:rPr>
        <w:t>Employment Assistance</w:t>
      </w:r>
    </w:p>
    <w:p w14:paraId="6E624055" w14:textId="05A549A7" w:rsidR="000318A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1915239789"/>
          <w14:checkbox>
            <w14:checked w14:val="0"/>
            <w14:checkedState w14:val="2612" w14:font="MS Gothic"/>
            <w14:uncheckedState w14:val="2610" w14:font="MS Gothic"/>
          </w14:checkbox>
        </w:sdtPr>
        <w:sdtEndPr/>
        <w:sdtContent>
          <w:r w:rsidR="00836EBC"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D9375E" w:rsidRPr="002829BE">
        <w:rPr>
          <w:rFonts w:asciiTheme="minorHAnsi" w:hAnsiTheme="minorHAnsi" w:cstheme="minorHAnsi"/>
          <w:sz w:val="20"/>
          <w:szCs w:val="20"/>
        </w:rPr>
        <w:t>Job Training</w:t>
      </w:r>
    </w:p>
    <w:p w14:paraId="4A4B01A7" w14:textId="19618C4F" w:rsidR="000318A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491567125"/>
          <w14:checkbox>
            <w14:checked w14:val="0"/>
            <w14:checkedState w14:val="2612" w14:font="MS Gothic"/>
            <w14:uncheckedState w14:val="2610" w14:font="MS Gothic"/>
          </w14:checkbox>
        </w:sdtPr>
        <w:sdtEndPr/>
        <w:sdtContent>
          <w:r w:rsidR="000318AB"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01473A" w:rsidRPr="002829BE">
        <w:rPr>
          <w:rFonts w:asciiTheme="minorHAnsi" w:hAnsiTheme="minorHAnsi" w:cstheme="minorHAnsi"/>
          <w:sz w:val="20"/>
          <w:szCs w:val="20"/>
        </w:rPr>
        <w:t>Outpatient Health Services</w:t>
      </w:r>
    </w:p>
    <w:p w14:paraId="7309113A" w14:textId="3A867BEA" w:rsidR="00722768"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1439334964"/>
          <w14:checkbox>
            <w14:checked w14:val="0"/>
            <w14:checkedState w14:val="2612" w14:font="MS Gothic"/>
            <w14:uncheckedState w14:val="2610" w14:font="MS Gothic"/>
          </w14:checkbox>
        </w:sdtPr>
        <w:sdtEndPr/>
        <w:sdtContent>
          <w:r w:rsidR="000318AB" w:rsidRPr="002829BE">
            <w:rPr>
              <w:rFonts w:ascii="Segoe UI Symbol" w:eastAsia="MS Gothic" w:hAnsi="Segoe UI Symbol" w:cs="Segoe UI Symbol"/>
              <w:sz w:val="20"/>
              <w:szCs w:val="20"/>
            </w:rPr>
            <w:t>☐</w:t>
          </w:r>
        </w:sdtContent>
      </w:sdt>
      <w:r w:rsidR="000318AB" w:rsidRPr="002829BE">
        <w:rPr>
          <w:rFonts w:asciiTheme="minorHAnsi" w:hAnsiTheme="minorHAnsi" w:cstheme="minorHAnsi"/>
          <w:sz w:val="20"/>
          <w:szCs w:val="20"/>
        </w:rPr>
        <w:t xml:space="preserve"> </w:t>
      </w:r>
      <w:r w:rsidR="0001473A" w:rsidRPr="002829BE">
        <w:rPr>
          <w:rFonts w:asciiTheme="minorHAnsi" w:hAnsiTheme="minorHAnsi" w:cstheme="minorHAnsi"/>
          <w:sz w:val="20"/>
          <w:szCs w:val="20"/>
        </w:rPr>
        <w:t>Outreach</w:t>
      </w:r>
      <w:r w:rsidR="00243DC3" w:rsidRPr="002829BE">
        <w:rPr>
          <w:rFonts w:asciiTheme="minorHAnsi" w:hAnsiTheme="minorHAnsi" w:cstheme="minorHAnsi"/>
          <w:sz w:val="20"/>
          <w:szCs w:val="20"/>
        </w:rPr>
        <w:t xml:space="preserve"> Services</w:t>
      </w:r>
    </w:p>
    <w:p w14:paraId="380401E1" w14:textId="3E1955AA" w:rsidR="00FA40E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2077079392"/>
          <w14:checkbox>
            <w14:checked w14:val="0"/>
            <w14:checkedState w14:val="2612" w14:font="MS Gothic"/>
            <w14:uncheckedState w14:val="2610" w14:font="MS Gothic"/>
          </w14:checkbox>
        </w:sdtPr>
        <w:sdtEndPr/>
        <w:sdtContent>
          <w:r w:rsidR="00FA40EB" w:rsidRPr="002829BE">
            <w:rPr>
              <w:rFonts w:ascii="Segoe UI Symbol" w:eastAsia="MS Gothic" w:hAnsi="Segoe UI Symbol" w:cs="Segoe UI Symbol"/>
              <w:sz w:val="20"/>
              <w:szCs w:val="20"/>
            </w:rPr>
            <w:t>☐</w:t>
          </w:r>
        </w:sdtContent>
      </w:sdt>
      <w:r w:rsidR="00FA40EB" w:rsidRPr="002829BE">
        <w:rPr>
          <w:rFonts w:asciiTheme="minorHAnsi" w:hAnsiTheme="minorHAnsi" w:cstheme="minorHAnsi"/>
          <w:sz w:val="20"/>
          <w:szCs w:val="20"/>
        </w:rPr>
        <w:t xml:space="preserve"> </w:t>
      </w:r>
      <w:r w:rsidR="00836EBC" w:rsidRPr="002829BE">
        <w:rPr>
          <w:rFonts w:asciiTheme="minorHAnsi" w:hAnsiTheme="minorHAnsi" w:cstheme="minorHAnsi"/>
          <w:sz w:val="20"/>
          <w:szCs w:val="20"/>
        </w:rPr>
        <w:t>Substance Abuse Treatment</w:t>
      </w:r>
      <w:r w:rsidR="00FA40EB" w:rsidRPr="002829BE">
        <w:rPr>
          <w:rFonts w:asciiTheme="minorHAnsi" w:hAnsiTheme="minorHAnsi" w:cstheme="minorHAnsi"/>
          <w:sz w:val="20"/>
          <w:szCs w:val="20"/>
        </w:rPr>
        <w:t xml:space="preserve"> Services</w:t>
      </w:r>
    </w:p>
    <w:p w14:paraId="0CC8E5E4" w14:textId="3E0AD5F7" w:rsidR="00FA40EB" w:rsidRPr="002829BE" w:rsidRDefault="002829BE" w:rsidP="006B1205">
      <w:pPr>
        <w:adjustRightInd w:val="0"/>
        <w:spacing w:after="0" w:line="360" w:lineRule="auto"/>
        <w:ind w:left="720"/>
        <w:rPr>
          <w:rFonts w:asciiTheme="minorHAnsi" w:hAnsiTheme="minorHAnsi" w:cstheme="minorHAnsi"/>
          <w:sz w:val="20"/>
          <w:szCs w:val="20"/>
        </w:rPr>
      </w:pPr>
      <w:sdt>
        <w:sdtPr>
          <w:rPr>
            <w:rFonts w:asciiTheme="minorHAnsi" w:hAnsiTheme="minorHAnsi" w:cstheme="minorHAnsi"/>
            <w:sz w:val="20"/>
            <w:szCs w:val="20"/>
          </w:rPr>
          <w:id w:val="1155791635"/>
          <w14:checkbox>
            <w14:checked w14:val="0"/>
            <w14:checkedState w14:val="2612" w14:font="MS Gothic"/>
            <w14:uncheckedState w14:val="2610" w14:font="MS Gothic"/>
          </w14:checkbox>
        </w:sdtPr>
        <w:sdtEndPr/>
        <w:sdtContent>
          <w:r w:rsidR="00FA40EB" w:rsidRPr="002829BE">
            <w:rPr>
              <w:rFonts w:ascii="Segoe UI Symbol" w:eastAsia="MS Gothic" w:hAnsi="Segoe UI Symbol" w:cs="Segoe UI Symbol"/>
              <w:sz w:val="20"/>
              <w:szCs w:val="20"/>
            </w:rPr>
            <w:t>☐</w:t>
          </w:r>
        </w:sdtContent>
      </w:sdt>
      <w:r w:rsidR="00FA40EB" w:rsidRPr="002829BE">
        <w:rPr>
          <w:rFonts w:asciiTheme="minorHAnsi" w:hAnsiTheme="minorHAnsi" w:cstheme="minorHAnsi"/>
          <w:sz w:val="20"/>
          <w:szCs w:val="20"/>
        </w:rPr>
        <w:t xml:space="preserve"> </w:t>
      </w:r>
      <w:r w:rsidR="00836EBC" w:rsidRPr="002829BE">
        <w:rPr>
          <w:rFonts w:asciiTheme="minorHAnsi" w:hAnsiTheme="minorHAnsi" w:cstheme="minorHAnsi"/>
          <w:sz w:val="20"/>
          <w:szCs w:val="20"/>
        </w:rPr>
        <w:t>Transportation</w:t>
      </w:r>
      <w:r w:rsidR="00FA40EB" w:rsidRPr="002829BE">
        <w:rPr>
          <w:rFonts w:asciiTheme="minorHAnsi" w:hAnsiTheme="minorHAnsi" w:cstheme="minorHAnsi"/>
          <w:sz w:val="20"/>
          <w:szCs w:val="20"/>
        </w:rPr>
        <w:t xml:space="preserve"> </w:t>
      </w:r>
    </w:p>
    <w:p w14:paraId="12280471" w14:textId="264525CB" w:rsidR="00FA40EB" w:rsidRPr="002829BE" w:rsidRDefault="002829BE" w:rsidP="006B1205">
      <w:pPr>
        <w:spacing w:after="0" w:line="360" w:lineRule="auto"/>
        <w:ind w:left="720"/>
        <w:contextualSpacing/>
        <w:rPr>
          <w:rFonts w:asciiTheme="minorHAnsi" w:hAnsiTheme="minorHAnsi" w:cstheme="minorHAnsi"/>
          <w:sz w:val="20"/>
          <w:szCs w:val="20"/>
        </w:rPr>
      </w:pPr>
      <w:sdt>
        <w:sdtPr>
          <w:rPr>
            <w:rFonts w:asciiTheme="minorHAnsi" w:hAnsiTheme="minorHAnsi" w:cstheme="minorHAnsi"/>
            <w:sz w:val="20"/>
            <w:szCs w:val="20"/>
          </w:rPr>
          <w:id w:val="1829010104"/>
          <w14:checkbox>
            <w14:checked w14:val="0"/>
            <w14:checkedState w14:val="2612" w14:font="MS Gothic"/>
            <w14:uncheckedState w14:val="2610" w14:font="MS Gothic"/>
          </w14:checkbox>
        </w:sdtPr>
        <w:sdtEndPr/>
        <w:sdtContent>
          <w:r w:rsidR="00927DD2" w:rsidRPr="002829BE">
            <w:rPr>
              <w:rFonts w:ascii="Segoe UI Symbol" w:eastAsia="MS Gothic" w:hAnsi="Segoe UI Symbol" w:cs="Segoe UI Symbol"/>
              <w:sz w:val="20"/>
              <w:szCs w:val="20"/>
            </w:rPr>
            <w:t>☐</w:t>
          </w:r>
        </w:sdtContent>
      </w:sdt>
      <w:r w:rsidR="00FA40EB" w:rsidRPr="002829BE">
        <w:rPr>
          <w:rFonts w:asciiTheme="minorHAnsi" w:hAnsiTheme="minorHAnsi" w:cstheme="minorHAnsi"/>
          <w:sz w:val="20"/>
          <w:szCs w:val="20"/>
        </w:rPr>
        <w:t xml:space="preserve"> </w:t>
      </w:r>
      <w:r w:rsidR="00836EBC" w:rsidRPr="002829BE">
        <w:rPr>
          <w:rFonts w:asciiTheme="minorHAnsi" w:hAnsiTheme="minorHAnsi" w:cstheme="minorHAnsi"/>
          <w:sz w:val="20"/>
          <w:szCs w:val="20"/>
        </w:rPr>
        <w:t>Utility Deposits</w:t>
      </w:r>
    </w:p>
    <w:p w14:paraId="6696C8AC" w14:textId="77777777" w:rsidR="00FA40EB" w:rsidRPr="002829BE" w:rsidRDefault="00FA40EB" w:rsidP="006B1205">
      <w:pPr>
        <w:spacing w:after="0" w:line="360" w:lineRule="auto"/>
        <w:contextualSpacing/>
        <w:rPr>
          <w:rFonts w:asciiTheme="minorHAnsi" w:hAnsiTheme="minorHAnsi" w:cstheme="minorHAnsi"/>
          <w:b/>
          <w:bCs/>
          <w:sz w:val="20"/>
          <w:szCs w:val="20"/>
        </w:rPr>
        <w:sectPr w:rsidR="00FA40EB" w:rsidRPr="002829BE" w:rsidSect="008A4584">
          <w:type w:val="continuous"/>
          <w:pgSz w:w="12240" w:h="15840"/>
          <w:pgMar w:top="1440" w:right="1440" w:bottom="1440" w:left="1440" w:header="720" w:footer="720" w:gutter="0"/>
          <w:cols w:num="2" w:space="720"/>
          <w:docGrid w:linePitch="360"/>
        </w:sectPr>
      </w:pPr>
    </w:p>
    <w:p w14:paraId="5C28FEFC" w14:textId="03BE5B63" w:rsidR="00FA40EB" w:rsidRPr="002829BE" w:rsidRDefault="002829BE" w:rsidP="006B1205">
      <w:pPr>
        <w:spacing w:after="0" w:line="360" w:lineRule="auto"/>
        <w:ind w:left="720"/>
        <w:contextualSpacing/>
        <w:rPr>
          <w:rFonts w:asciiTheme="minorHAnsi" w:hAnsiTheme="minorHAnsi" w:cstheme="minorHAnsi"/>
          <w:sz w:val="20"/>
          <w:szCs w:val="20"/>
        </w:rPr>
      </w:pPr>
      <w:sdt>
        <w:sdtPr>
          <w:rPr>
            <w:rFonts w:asciiTheme="minorHAnsi" w:hAnsiTheme="minorHAnsi" w:cstheme="minorHAnsi"/>
            <w:sz w:val="20"/>
            <w:szCs w:val="20"/>
          </w:rPr>
          <w:id w:val="-36821688"/>
          <w14:checkbox>
            <w14:checked w14:val="0"/>
            <w14:checkedState w14:val="2612" w14:font="MS Gothic"/>
            <w14:uncheckedState w14:val="2610" w14:font="MS Gothic"/>
          </w14:checkbox>
        </w:sdtPr>
        <w:sdtEndPr/>
        <w:sdtContent>
          <w:r w:rsidR="00FA40EB" w:rsidRPr="002829BE">
            <w:rPr>
              <w:rFonts w:ascii="Segoe UI Symbol" w:eastAsia="MS Gothic" w:hAnsi="Segoe UI Symbol" w:cs="Segoe UI Symbol"/>
              <w:sz w:val="20"/>
              <w:szCs w:val="20"/>
            </w:rPr>
            <w:t>☐</w:t>
          </w:r>
        </w:sdtContent>
      </w:sdt>
      <w:r w:rsidR="00FA40EB" w:rsidRPr="002829BE">
        <w:rPr>
          <w:rFonts w:asciiTheme="minorHAnsi" w:hAnsiTheme="minorHAnsi" w:cstheme="minorHAnsi"/>
          <w:sz w:val="20"/>
          <w:szCs w:val="20"/>
        </w:rPr>
        <w:t xml:space="preserve"> </w:t>
      </w:r>
      <w:r w:rsidR="005D4CF4" w:rsidRPr="002829BE">
        <w:rPr>
          <w:rFonts w:asciiTheme="minorHAnsi" w:hAnsiTheme="minorHAnsi" w:cstheme="minorHAnsi"/>
          <w:sz w:val="20"/>
          <w:szCs w:val="20"/>
        </w:rPr>
        <w:t>Food</w:t>
      </w:r>
    </w:p>
    <w:p w14:paraId="6F261DD8" w14:textId="49200152" w:rsidR="00836EBC" w:rsidRPr="002829BE" w:rsidRDefault="002829BE" w:rsidP="006B1205">
      <w:pPr>
        <w:spacing w:after="0" w:line="360" w:lineRule="auto"/>
        <w:ind w:left="720"/>
        <w:contextualSpacing/>
        <w:rPr>
          <w:rFonts w:asciiTheme="minorHAnsi" w:hAnsiTheme="minorHAnsi" w:cstheme="minorHAnsi"/>
          <w:sz w:val="20"/>
          <w:szCs w:val="20"/>
        </w:rPr>
      </w:pPr>
      <w:sdt>
        <w:sdtPr>
          <w:rPr>
            <w:rFonts w:asciiTheme="minorHAnsi" w:hAnsiTheme="minorHAnsi" w:cstheme="minorHAnsi"/>
            <w:sz w:val="20"/>
            <w:szCs w:val="20"/>
          </w:rPr>
          <w:id w:val="-2144185324"/>
          <w14:checkbox>
            <w14:checked w14:val="0"/>
            <w14:checkedState w14:val="2612" w14:font="MS Gothic"/>
            <w14:uncheckedState w14:val="2610" w14:font="MS Gothic"/>
          </w14:checkbox>
        </w:sdtPr>
        <w:sdtEndPr/>
        <w:sdtContent>
          <w:r w:rsidR="00FA40EB" w:rsidRPr="002829BE">
            <w:rPr>
              <w:rFonts w:ascii="Segoe UI Symbol" w:eastAsia="MS Gothic" w:hAnsi="Segoe UI Symbol" w:cs="Segoe UI Symbol"/>
              <w:sz w:val="20"/>
              <w:szCs w:val="20"/>
            </w:rPr>
            <w:t>☐</w:t>
          </w:r>
        </w:sdtContent>
      </w:sdt>
      <w:r w:rsidR="00FA40EB" w:rsidRPr="002829BE">
        <w:rPr>
          <w:rFonts w:asciiTheme="minorHAnsi" w:hAnsiTheme="minorHAnsi" w:cstheme="minorHAnsi"/>
          <w:sz w:val="20"/>
          <w:szCs w:val="20"/>
        </w:rPr>
        <w:t xml:space="preserve"> </w:t>
      </w:r>
      <w:r w:rsidR="005D4CF4" w:rsidRPr="002829BE">
        <w:rPr>
          <w:rFonts w:asciiTheme="minorHAnsi" w:hAnsiTheme="minorHAnsi" w:cstheme="minorHAnsi"/>
          <w:sz w:val="20"/>
          <w:szCs w:val="20"/>
        </w:rPr>
        <w:t>Housing Search and Counseling Services</w:t>
      </w:r>
    </w:p>
    <w:p w14:paraId="061F4CD5" w14:textId="21224811" w:rsidR="00FA40EB" w:rsidRPr="002829BE" w:rsidRDefault="002829BE" w:rsidP="006B1205">
      <w:pPr>
        <w:spacing w:after="0" w:line="360" w:lineRule="auto"/>
        <w:ind w:left="720"/>
        <w:contextualSpacing/>
        <w:rPr>
          <w:rFonts w:asciiTheme="minorHAnsi" w:hAnsiTheme="minorHAnsi" w:cstheme="minorHAnsi"/>
          <w:sz w:val="20"/>
          <w:szCs w:val="20"/>
        </w:rPr>
      </w:pPr>
      <w:sdt>
        <w:sdtPr>
          <w:rPr>
            <w:rFonts w:asciiTheme="minorHAnsi" w:hAnsiTheme="minorHAnsi" w:cstheme="minorHAnsi"/>
            <w:sz w:val="20"/>
            <w:szCs w:val="20"/>
          </w:rPr>
          <w:id w:val="-484697003"/>
          <w14:checkbox>
            <w14:checked w14:val="0"/>
            <w14:checkedState w14:val="2612" w14:font="MS Gothic"/>
            <w14:uncheckedState w14:val="2610" w14:font="MS Gothic"/>
          </w14:checkbox>
        </w:sdtPr>
        <w:sdtEndPr/>
        <w:sdtContent>
          <w:r w:rsidR="00836EBC" w:rsidRPr="002829BE">
            <w:rPr>
              <w:rFonts w:ascii="Segoe UI Symbol" w:eastAsia="MS Gothic" w:hAnsi="Segoe UI Symbol" w:cs="Segoe UI Symbol"/>
              <w:sz w:val="20"/>
              <w:szCs w:val="20"/>
            </w:rPr>
            <w:t>☐</w:t>
          </w:r>
        </w:sdtContent>
      </w:sdt>
      <w:r w:rsidR="00FA40EB" w:rsidRPr="002829BE">
        <w:rPr>
          <w:rFonts w:asciiTheme="minorHAnsi" w:hAnsiTheme="minorHAnsi" w:cstheme="minorHAnsi"/>
          <w:sz w:val="20"/>
          <w:szCs w:val="20"/>
        </w:rPr>
        <w:t xml:space="preserve"> </w:t>
      </w:r>
      <w:r w:rsidR="00EA6477" w:rsidRPr="002829BE">
        <w:rPr>
          <w:rFonts w:asciiTheme="minorHAnsi" w:hAnsiTheme="minorHAnsi" w:cstheme="minorHAnsi"/>
          <w:sz w:val="20"/>
          <w:szCs w:val="20"/>
        </w:rPr>
        <w:t>Legal Services</w:t>
      </w:r>
    </w:p>
    <w:p w14:paraId="7E0C91CF" w14:textId="645AB3A7" w:rsidR="00FA40EB" w:rsidRPr="002829BE" w:rsidRDefault="002829BE" w:rsidP="006B1205">
      <w:pPr>
        <w:spacing w:after="0" w:line="360" w:lineRule="auto"/>
        <w:ind w:left="720"/>
        <w:contextualSpacing/>
        <w:rPr>
          <w:rFonts w:asciiTheme="minorHAnsi" w:hAnsiTheme="minorHAnsi" w:cstheme="minorHAnsi"/>
          <w:sz w:val="20"/>
          <w:szCs w:val="20"/>
        </w:rPr>
      </w:pPr>
      <w:sdt>
        <w:sdtPr>
          <w:rPr>
            <w:rFonts w:asciiTheme="minorHAnsi" w:hAnsiTheme="minorHAnsi" w:cstheme="minorHAnsi"/>
            <w:sz w:val="20"/>
            <w:szCs w:val="20"/>
          </w:rPr>
          <w:id w:val="836882834"/>
          <w14:checkbox>
            <w14:checked w14:val="0"/>
            <w14:checkedState w14:val="2612" w14:font="MS Gothic"/>
            <w14:uncheckedState w14:val="2610" w14:font="MS Gothic"/>
          </w14:checkbox>
        </w:sdtPr>
        <w:sdtEndPr/>
        <w:sdtContent>
          <w:r w:rsidR="00D95EC6" w:rsidRPr="002829BE">
            <w:rPr>
              <w:rFonts w:ascii="Segoe UI Symbol" w:eastAsia="MS Gothic" w:hAnsi="Segoe UI Symbol" w:cs="Segoe UI Symbol"/>
              <w:sz w:val="20"/>
              <w:szCs w:val="20"/>
            </w:rPr>
            <w:t>☐</w:t>
          </w:r>
        </w:sdtContent>
      </w:sdt>
      <w:r w:rsidR="00FA40EB" w:rsidRPr="002829BE">
        <w:rPr>
          <w:rFonts w:asciiTheme="minorHAnsi" w:hAnsiTheme="minorHAnsi" w:cstheme="minorHAnsi"/>
          <w:sz w:val="20"/>
          <w:szCs w:val="20"/>
        </w:rPr>
        <w:t xml:space="preserve"> </w:t>
      </w:r>
      <w:r w:rsidR="00EA6477" w:rsidRPr="002829BE">
        <w:rPr>
          <w:rFonts w:asciiTheme="minorHAnsi" w:hAnsiTheme="minorHAnsi" w:cstheme="minorHAnsi"/>
          <w:sz w:val="20"/>
          <w:szCs w:val="20"/>
        </w:rPr>
        <w:t>Life Skills Training</w:t>
      </w:r>
    </w:p>
    <w:p w14:paraId="2742E230" w14:textId="511F1359" w:rsidR="00836EBC" w:rsidRPr="002829BE" w:rsidRDefault="002829BE" w:rsidP="006B1205">
      <w:pPr>
        <w:adjustRightInd w:val="0"/>
        <w:spacing w:after="0" w:line="360" w:lineRule="auto"/>
        <w:ind w:left="720"/>
        <w:rPr>
          <w:rFonts w:asciiTheme="minorHAnsi" w:hAnsiTheme="minorHAnsi" w:cstheme="minorHAnsi"/>
          <w:sz w:val="20"/>
          <w:szCs w:val="20"/>
        </w:rPr>
        <w:sectPr w:rsidR="00836EBC" w:rsidRPr="002829BE" w:rsidSect="008A4584">
          <w:type w:val="continuous"/>
          <w:pgSz w:w="12240" w:h="15840"/>
          <w:pgMar w:top="1440" w:right="1440" w:bottom="1440" w:left="1440" w:header="720" w:footer="720" w:gutter="0"/>
          <w:cols w:num="2" w:space="720"/>
          <w:docGrid w:linePitch="360"/>
        </w:sectPr>
      </w:pPr>
      <w:sdt>
        <w:sdtPr>
          <w:rPr>
            <w:rFonts w:asciiTheme="minorHAnsi" w:hAnsiTheme="minorHAnsi" w:cstheme="minorHAnsi"/>
            <w:sz w:val="20"/>
            <w:szCs w:val="20"/>
          </w:rPr>
          <w:id w:val="930322199"/>
          <w14:checkbox>
            <w14:checked w14:val="0"/>
            <w14:checkedState w14:val="2612" w14:font="MS Gothic"/>
            <w14:uncheckedState w14:val="2610" w14:font="MS Gothic"/>
          </w14:checkbox>
        </w:sdtPr>
        <w:sdtEndPr/>
        <w:sdtContent>
          <w:r w:rsidR="00FA40EB" w:rsidRPr="002829BE">
            <w:rPr>
              <w:rFonts w:ascii="Segoe UI Symbol" w:eastAsia="MS Gothic" w:hAnsi="Segoe UI Symbol" w:cs="Segoe UI Symbol"/>
              <w:sz w:val="20"/>
              <w:szCs w:val="20"/>
            </w:rPr>
            <w:t>☐</w:t>
          </w:r>
        </w:sdtContent>
      </w:sdt>
      <w:r w:rsidR="00FA40EB" w:rsidRPr="002829BE">
        <w:rPr>
          <w:rFonts w:asciiTheme="minorHAnsi" w:hAnsiTheme="minorHAnsi" w:cstheme="minorHAnsi"/>
          <w:sz w:val="20"/>
          <w:szCs w:val="20"/>
        </w:rPr>
        <w:t xml:space="preserve"> </w:t>
      </w:r>
      <w:r w:rsidR="0001473A" w:rsidRPr="002829BE">
        <w:rPr>
          <w:rFonts w:asciiTheme="minorHAnsi" w:hAnsiTheme="minorHAnsi" w:cstheme="minorHAnsi"/>
          <w:sz w:val="20"/>
          <w:szCs w:val="20"/>
        </w:rPr>
        <w:t>Mental Health</w:t>
      </w:r>
      <w:r w:rsidR="00FA40EB" w:rsidRPr="002829BE">
        <w:rPr>
          <w:rFonts w:asciiTheme="minorHAnsi" w:hAnsiTheme="minorHAnsi" w:cstheme="minorHAnsi"/>
          <w:sz w:val="20"/>
          <w:szCs w:val="20"/>
        </w:rPr>
        <w:t xml:space="preserve"> Servic</w:t>
      </w:r>
      <w:r w:rsidR="00E73CB7" w:rsidRPr="002829BE">
        <w:rPr>
          <w:rFonts w:asciiTheme="minorHAnsi" w:hAnsiTheme="minorHAnsi" w:cstheme="minorHAnsi"/>
          <w:sz w:val="20"/>
          <w:szCs w:val="20"/>
        </w:rPr>
        <w:t>e</w:t>
      </w:r>
    </w:p>
    <w:p w14:paraId="6070E3AB" w14:textId="77777777" w:rsidR="00D52961" w:rsidRDefault="00D52961" w:rsidP="00203E67">
      <w:pPr>
        <w:spacing w:after="0"/>
        <w:rPr>
          <w:rFonts w:cstheme="minorHAnsi"/>
          <w:sz w:val="20"/>
          <w:szCs w:val="20"/>
        </w:rPr>
        <w:sectPr w:rsidR="00D52961" w:rsidSect="008A4584">
          <w:type w:val="continuous"/>
          <w:pgSz w:w="12240" w:h="15840"/>
          <w:pgMar w:top="1440" w:right="1440" w:bottom="1440" w:left="1440" w:header="720" w:footer="720" w:gutter="0"/>
          <w:cols w:space="720"/>
          <w:docGrid w:linePitch="360"/>
        </w:sectPr>
      </w:pPr>
    </w:p>
    <w:p w14:paraId="5F90100F" w14:textId="77777777" w:rsidR="003E66B4" w:rsidRDefault="003E66B4" w:rsidP="001D577F">
      <w:pPr>
        <w:rPr>
          <w:rFonts w:asciiTheme="minorHAnsi" w:hAnsiTheme="minorHAnsi" w:cstheme="minorHAnsi"/>
          <w:b/>
          <w:bCs/>
          <w:szCs w:val="22"/>
        </w:rPr>
        <w:sectPr w:rsidR="003E66B4" w:rsidSect="008A4584">
          <w:type w:val="continuous"/>
          <w:pgSz w:w="12240" w:h="15840"/>
          <w:pgMar w:top="1440" w:right="1440" w:bottom="1440" w:left="1440" w:header="720" w:footer="720" w:gutter="0"/>
          <w:cols w:space="720"/>
          <w:docGrid w:linePitch="360"/>
        </w:sectPr>
      </w:pPr>
    </w:p>
    <w:p w14:paraId="25B850C2" w14:textId="439A3617" w:rsidR="0009601A" w:rsidRDefault="00F42E80" w:rsidP="00E73CB7">
      <w:pPr>
        <w:rPr>
          <w:b/>
          <w:bCs/>
        </w:rPr>
      </w:pPr>
      <w:r>
        <w:rPr>
          <w:b/>
          <w:bCs/>
        </w:rPr>
        <w:t>1</w:t>
      </w:r>
      <w:r w:rsidR="00F47227">
        <w:rPr>
          <w:b/>
          <w:bCs/>
        </w:rPr>
        <w:t>4</w:t>
      </w:r>
      <w:r w:rsidR="0009601A" w:rsidRPr="0009601A">
        <w:rPr>
          <w:b/>
          <w:bCs/>
        </w:rPr>
        <w:t xml:space="preserve">. </w:t>
      </w:r>
      <w:r w:rsidR="00E73CB7">
        <w:rPr>
          <w:b/>
          <w:bCs/>
        </w:rPr>
        <w:t xml:space="preserve">List the number of </w:t>
      </w:r>
      <w:r w:rsidR="0009601A" w:rsidRPr="0009601A">
        <w:rPr>
          <w:b/>
          <w:bCs/>
        </w:rPr>
        <w:t>Households</w:t>
      </w:r>
      <w:r w:rsidR="00E73CB7">
        <w:rPr>
          <w:b/>
          <w:bCs/>
        </w:rPr>
        <w:t xml:space="preserve"> with:</w:t>
      </w:r>
      <w:r w:rsidR="001E284D">
        <w:rPr>
          <w:b/>
          <w:bCs/>
        </w:rPr>
        <w:t xml:space="preserve"> </w:t>
      </w:r>
    </w:p>
    <w:tbl>
      <w:tblPr>
        <w:tblStyle w:val="TableGrid"/>
        <w:tblW w:w="0" w:type="auto"/>
        <w:tblLook w:val="04A0" w:firstRow="1" w:lastRow="0" w:firstColumn="1" w:lastColumn="0" w:noHBand="0" w:noVBand="1"/>
      </w:tblPr>
      <w:tblGrid>
        <w:gridCol w:w="2337"/>
        <w:gridCol w:w="2337"/>
        <w:gridCol w:w="2338"/>
        <w:gridCol w:w="2338"/>
      </w:tblGrid>
      <w:tr w:rsidR="003403A7" w14:paraId="77B41B1D" w14:textId="77777777" w:rsidTr="009D1DC6">
        <w:tc>
          <w:tcPr>
            <w:tcW w:w="2337" w:type="dxa"/>
            <w:shd w:val="clear" w:color="auto" w:fill="E7E6E6" w:themeFill="background2"/>
            <w:vAlign w:val="center"/>
          </w:tcPr>
          <w:p w14:paraId="43C0902C" w14:textId="1179741B" w:rsidR="003403A7" w:rsidRPr="00CA2980" w:rsidRDefault="002F1F11" w:rsidP="00CA2980">
            <w:pPr>
              <w:jc w:val="center"/>
              <w:rPr>
                <w:rFonts w:asciiTheme="minorHAnsi" w:hAnsiTheme="minorHAnsi" w:cstheme="minorHAnsi"/>
                <w:b/>
                <w:bCs/>
                <w:sz w:val="20"/>
                <w:szCs w:val="20"/>
              </w:rPr>
            </w:pPr>
            <w:r w:rsidRPr="00CA2980">
              <w:rPr>
                <w:b/>
                <w:bCs/>
                <w:sz w:val="20"/>
                <w:szCs w:val="20"/>
              </w:rPr>
              <w:t>Households with at Least One Adult and One Child</w:t>
            </w:r>
          </w:p>
        </w:tc>
        <w:tc>
          <w:tcPr>
            <w:tcW w:w="2337" w:type="dxa"/>
            <w:shd w:val="clear" w:color="auto" w:fill="E7E6E6" w:themeFill="background2"/>
            <w:vAlign w:val="center"/>
          </w:tcPr>
          <w:p w14:paraId="4D67C725" w14:textId="4D254576" w:rsidR="003403A7" w:rsidRPr="00CA2980" w:rsidRDefault="002F1F11" w:rsidP="00CA2980">
            <w:pPr>
              <w:jc w:val="center"/>
              <w:rPr>
                <w:rFonts w:asciiTheme="minorHAnsi" w:hAnsiTheme="minorHAnsi" w:cstheme="minorHAnsi"/>
                <w:b/>
                <w:bCs/>
                <w:sz w:val="20"/>
                <w:szCs w:val="20"/>
              </w:rPr>
            </w:pPr>
            <w:r w:rsidRPr="00CA2980">
              <w:rPr>
                <w:b/>
                <w:bCs/>
                <w:sz w:val="20"/>
                <w:szCs w:val="20"/>
              </w:rPr>
              <w:t>Adult Households without Children</w:t>
            </w:r>
          </w:p>
        </w:tc>
        <w:tc>
          <w:tcPr>
            <w:tcW w:w="2338" w:type="dxa"/>
            <w:shd w:val="clear" w:color="auto" w:fill="E7E6E6" w:themeFill="background2"/>
            <w:vAlign w:val="center"/>
          </w:tcPr>
          <w:p w14:paraId="214FA425" w14:textId="2A0CAF35" w:rsidR="003403A7" w:rsidRPr="00CA2980" w:rsidRDefault="002F1F11" w:rsidP="00CA2980">
            <w:pPr>
              <w:jc w:val="center"/>
              <w:rPr>
                <w:rFonts w:asciiTheme="minorHAnsi" w:hAnsiTheme="minorHAnsi" w:cstheme="minorHAnsi"/>
                <w:b/>
                <w:bCs/>
                <w:sz w:val="20"/>
                <w:szCs w:val="20"/>
              </w:rPr>
            </w:pPr>
            <w:r w:rsidRPr="00CA2980">
              <w:rPr>
                <w:b/>
                <w:bCs/>
                <w:sz w:val="20"/>
                <w:szCs w:val="20"/>
              </w:rPr>
              <w:t>Households with Only Children</w:t>
            </w:r>
          </w:p>
        </w:tc>
        <w:tc>
          <w:tcPr>
            <w:tcW w:w="2338" w:type="dxa"/>
            <w:shd w:val="clear" w:color="auto" w:fill="E7E6E6" w:themeFill="background2"/>
            <w:vAlign w:val="center"/>
          </w:tcPr>
          <w:p w14:paraId="0758E0C8" w14:textId="25CF6330" w:rsidR="003403A7" w:rsidRPr="00CA2980" w:rsidRDefault="00CA2980" w:rsidP="00CA2980">
            <w:pPr>
              <w:jc w:val="center"/>
              <w:rPr>
                <w:rFonts w:asciiTheme="minorHAnsi" w:hAnsiTheme="minorHAnsi" w:cstheme="minorHAnsi"/>
                <w:b/>
                <w:bCs/>
                <w:sz w:val="20"/>
                <w:szCs w:val="20"/>
              </w:rPr>
            </w:pPr>
            <w:r w:rsidRPr="00CA2980">
              <w:rPr>
                <w:b/>
                <w:bCs/>
                <w:sz w:val="20"/>
                <w:szCs w:val="20"/>
              </w:rPr>
              <w:t>Total</w:t>
            </w:r>
          </w:p>
        </w:tc>
      </w:tr>
      <w:tr w:rsidR="003403A7" w14:paraId="58F46DC5" w14:textId="77777777" w:rsidTr="003403A7">
        <w:tc>
          <w:tcPr>
            <w:tcW w:w="2337" w:type="dxa"/>
          </w:tcPr>
          <w:p w14:paraId="53812C28" w14:textId="77777777" w:rsidR="003403A7" w:rsidRDefault="003403A7" w:rsidP="001D577F">
            <w:pPr>
              <w:rPr>
                <w:rFonts w:asciiTheme="minorHAnsi" w:hAnsiTheme="minorHAnsi" w:cstheme="minorHAnsi"/>
                <w:b/>
                <w:bCs/>
                <w:szCs w:val="22"/>
              </w:rPr>
            </w:pPr>
          </w:p>
        </w:tc>
        <w:tc>
          <w:tcPr>
            <w:tcW w:w="2337" w:type="dxa"/>
          </w:tcPr>
          <w:p w14:paraId="1D87E7B4" w14:textId="77777777" w:rsidR="003403A7" w:rsidRDefault="003403A7" w:rsidP="001D577F">
            <w:pPr>
              <w:rPr>
                <w:rFonts w:asciiTheme="minorHAnsi" w:hAnsiTheme="minorHAnsi" w:cstheme="minorHAnsi"/>
                <w:b/>
                <w:bCs/>
                <w:szCs w:val="22"/>
              </w:rPr>
            </w:pPr>
          </w:p>
        </w:tc>
        <w:tc>
          <w:tcPr>
            <w:tcW w:w="2338" w:type="dxa"/>
          </w:tcPr>
          <w:p w14:paraId="01D0B0D2" w14:textId="77777777" w:rsidR="003403A7" w:rsidRDefault="003403A7" w:rsidP="001D577F">
            <w:pPr>
              <w:rPr>
                <w:rFonts w:asciiTheme="minorHAnsi" w:hAnsiTheme="minorHAnsi" w:cstheme="minorHAnsi"/>
                <w:b/>
                <w:bCs/>
                <w:szCs w:val="22"/>
              </w:rPr>
            </w:pPr>
          </w:p>
        </w:tc>
        <w:tc>
          <w:tcPr>
            <w:tcW w:w="2338" w:type="dxa"/>
          </w:tcPr>
          <w:p w14:paraId="3E1C2641" w14:textId="77777777" w:rsidR="003403A7" w:rsidRDefault="003403A7" w:rsidP="001D577F">
            <w:pPr>
              <w:rPr>
                <w:rFonts w:asciiTheme="minorHAnsi" w:hAnsiTheme="minorHAnsi" w:cstheme="minorHAnsi"/>
                <w:b/>
                <w:bCs/>
                <w:szCs w:val="22"/>
              </w:rPr>
            </w:pPr>
          </w:p>
        </w:tc>
      </w:tr>
    </w:tbl>
    <w:p w14:paraId="4A0A90DB" w14:textId="77777777" w:rsidR="00D66049" w:rsidRPr="00F000E8" w:rsidRDefault="00D66049" w:rsidP="00BD10A3">
      <w:pPr>
        <w:spacing w:after="0"/>
        <w:rPr>
          <w:b/>
          <w:bCs/>
          <w:szCs w:val="22"/>
        </w:rPr>
      </w:pPr>
    </w:p>
    <w:p w14:paraId="70B1C50A" w14:textId="77777777" w:rsidR="00F000E8" w:rsidRPr="00F000E8" w:rsidRDefault="00F000E8" w:rsidP="00BD10A3">
      <w:pPr>
        <w:spacing w:after="0"/>
        <w:rPr>
          <w:b/>
          <w:bCs/>
          <w:szCs w:val="22"/>
        </w:rPr>
      </w:pPr>
    </w:p>
    <w:p w14:paraId="66008255" w14:textId="53F8CBF9" w:rsidR="00D66049" w:rsidRPr="001D577F" w:rsidRDefault="00D66049" w:rsidP="00F000E8">
      <w:pPr>
        <w:rPr>
          <w:b/>
          <w:bCs/>
        </w:rPr>
      </w:pPr>
      <w:r>
        <w:rPr>
          <w:b/>
          <w:bCs/>
          <w:szCs w:val="22"/>
        </w:rPr>
        <w:t>15.</w:t>
      </w:r>
      <w:r w:rsidR="00F000E8">
        <w:rPr>
          <w:b/>
          <w:bCs/>
          <w:szCs w:val="22"/>
        </w:rPr>
        <w:t xml:space="preserve"> </w:t>
      </w:r>
      <w:r w:rsidRPr="001D577F">
        <w:rPr>
          <w:b/>
          <w:bCs/>
        </w:rPr>
        <w:t xml:space="preserve">Will the project </w:t>
      </w:r>
      <w:r w:rsidR="00F000E8">
        <w:rPr>
          <w:b/>
          <w:bCs/>
        </w:rPr>
        <w:t>be focused on serving youth under the age of 25</w:t>
      </w:r>
      <w:r w:rsidRPr="001D577F">
        <w:rPr>
          <w:b/>
          <w:bCs/>
        </w:rPr>
        <w:t>?</w:t>
      </w:r>
    </w:p>
    <w:p w14:paraId="1108A184" w14:textId="1E14AEAA" w:rsidR="00D66049" w:rsidRPr="002829BE" w:rsidRDefault="002829BE" w:rsidP="00F000E8">
      <w:pPr>
        <w:ind w:firstLine="720"/>
        <w:rPr>
          <w:rFonts w:asciiTheme="minorHAnsi" w:hAnsiTheme="minorHAnsi" w:cstheme="minorHAnsi"/>
          <w:sz w:val="20"/>
          <w:szCs w:val="20"/>
        </w:rPr>
      </w:pPr>
      <w:sdt>
        <w:sdtPr>
          <w:rPr>
            <w:rFonts w:asciiTheme="minorHAnsi" w:hAnsiTheme="minorHAnsi" w:cstheme="minorHAnsi"/>
            <w:sz w:val="20"/>
            <w:szCs w:val="20"/>
          </w:rPr>
          <w:id w:val="-751658457"/>
          <w14:checkbox>
            <w14:checked w14:val="0"/>
            <w14:checkedState w14:val="2612" w14:font="MS Gothic"/>
            <w14:uncheckedState w14:val="2610" w14:font="MS Gothic"/>
          </w14:checkbox>
        </w:sdtPr>
        <w:sdtEndPr/>
        <w:sdtContent>
          <w:r w:rsidR="00D66049" w:rsidRPr="002829BE">
            <w:rPr>
              <w:rFonts w:ascii="Segoe UI Symbol" w:eastAsia="MS Gothic" w:hAnsi="Segoe UI Symbol" w:cs="Segoe UI Symbol"/>
              <w:sz w:val="20"/>
              <w:szCs w:val="20"/>
            </w:rPr>
            <w:t>☐</w:t>
          </w:r>
        </w:sdtContent>
      </w:sdt>
      <w:r w:rsidR="00D66049" w:rsidRPr="002829BE">
        <w:rPr>
          <w:rFonts w:asciiTheme="minorHAnsi" w:hAnsiTheme="minorHAnsi" w:cstheme="minorHAnsi"/>
          <w:sz w:val="20"/>
          <w:szCs w:val="20"/>
        </w:rPr>
        <w:t xml:space="preserve"> Yes                     </w:t>
      </w:r>
      <w:sdt>
        <w:sdtPr>
          <w:rPr>
            <w:rFonts w:asciiTheme="minorHAnsi" w:hAnsiTheme="minorHAnsi" w:cstheme="minorHAnsi"/>
            <w:sz w:val="20"/>
            <w:szCs w:val="20"/>
          </w:rPr>
          <w:id w:val="721104015"/>
          <w14:checkbox>
            <w14:checked w14:val="0"/>
            <w14:checkedState w14:val="2612" w14:font="MS Gothic"/>
            <w14:uncheckedState w14:val="2610" w14:font="MS Gothic"/>
          </w14:checkbox>
        </w:sdtPr>
        <w:sdtEndPr/>
        <w:sdtContent>
          <w:r w:rsidR="00D66049" w:rsidRPr="002829BE">
            <w:rPr>
              <w:rFonts w:ascii="Segoe UI Symbol" w:eastAsia="MS Gothic" w:hAnsi="Segoe UI Symbol" w:cs="Segoe UI Symbol"/>
              <w:sz w:val="20"/>
              <w:szCs w:val="20"/>
            </w:rPr>
            <w:t>☐</w:t>
          </w:r>
        </w:sdtContent>
      </w:sdt>
      <w:r w:rsidR="00D66049" w:rsidRPr="002829BE">
        <w:rPr>
          <w:rFonts w:asciiTheme="minorHAnsi" w:hAnsiTheme="minorHAnsi" w:cstheme="minorHAnsi"/>
          <w:sz w:val="20"/>
          <w:szCs w:val="20"/>
        </w:rPr>
        <w:t xml:space="preserve">  No</w:t>
      </w:r>
    </w:p>
    <w:p w14:paraId="58463B9B" w14:textId="77777777" w:rsidR="00F000E8" w:rsidRPr="00F000E8" w:rsidRDefault="00F000E8" w:rsidP="00F000E8">
      <w:pPr>
        <w:spacing w:after="0"/>
        <w:ind w:firstLine="720"/>
        <w:rPr>
          <w:rFonts w:asciiTheme="minorHAnsi" w:hAnsiTheme="minorHAnsi" w:cstheme="minorHAnsi"/>
          <w:sz w:val="20"/>
          <w:szCs w:val="20"/>
        </w:rPr>
      </w:pPr>
    </w:p>
    <w:p w14:paraId="5AA6E4AA" w14:textId="77777777" w:rsidR="00D60E8C" w:rsidRDefault="00D60E8C" w:rsidP="00FF59E0">
      <w:pPr>
        <w:rPr>
          <w:rFonts w:asciiTheme="minorHAnsi" w:hAnsiTheme="minorHAnsi" w:cstheme="minorHAnsi"/>
          <w:b/>
          <w:bCs/>
          <w:sz w:val="28"/>
          <w:szCs w:val="28"/>
        </w:rPr>
      </w:pPr>
    </w:p>
    <w:p w14:paraId="2C119877" w14:textId="77777777" w:rsidR="00D60E8C" w:rsidRDefault="00D60E8C" w:rsidP="00FF59E0">
      <w:pPr>
        <w:rPr>
          <w:rFonts w:asciiTheme="minorHAnsi" w:hAnsiTheme="minorHAnsi" w:cstheme="minorHAnsi"/>
          <w:b/>
          <w:bCs/>
          <w:sz w:val="28"/>
          <w:szCs w:val="28"/>
        </w:rPr>
      </w:pPr>
    </w:p>
    <w:p w14:paraId="001827A8" w14:textId="77777777" w:rsidR="00D60E8C" w:rsidRDefault="00D60E8C" w:rsidP="00FF59E0">
      <w:pPr>
        <w:rPr>
          <w:rFonts w:asciiTheme="minorHAnsi" w:hAnsiTheme="minorHAnsi" w:cstheme="minorHAnsi"/>
          <w:b/>
          <w:bCs/>
          <w:sz w:val="28"/>
          <w:szCs w:val="28"/>
        </w:rPr>
      </w:pPr>
    </w:p>
    <w:p w14:paraId="199098A2" w14:textId="77777777" w:rsidR="00D60E8C" w:rsidRDefault="00D60E8C" w:rsidP="00FF59E0">
      <w:pPr>
        <w:rPr>
          <w:rFonts w:asciiTheme="minorHAnsi" w:hAnsiTheme="minorHAnsi" w:cstheme="minorHAnsi"/>
          <w:b/>
          <w:bCs/>
          <w:sz w:val="28"/>
          <w:szCs w:val="28"/>
        </w:rPr>
      </w:pPr>
    </w:p>
    <w:p w14:paraId="3154DBD1" w14:textId="77777777" w:rsidR="00D60E8C" w:rsidRDefault="00D60E8C" w:rsidP="00FF59E0">
      <w:pPr>
        <w:rPr>
          <w:rFonts w:asciiTheme="minorHAnsi" w:hAnsiTheme="minorHAnsi" w:cstheme="minorHAnsi"/>
          <w:b/>
          <w:bCs/>
          <w:sz w:val="28"/>
          <w:szCs w:val="28"/>
        </w:rPr>
      </w:pPr>
    </w:p>
    <w:p w14:paraId="4B7A0A52" w14:textId="77777777" w:rsidR="00D60E8C" w:rsidRDefault="00D60E8C" w:rsidP="00FF59E0">
      <w:pPr>
        <w:rPr>
          <w:rFonts w:asciiTheme="minorHAnsi" w:hAnsiTheme="minorHAnsi" w:cstheme="minorHAnsi"/>
          <w:b/>
          <w:bCs/>
          <w:sz w:val="28"/>
          <w:szCs w:val="28"/>
        </w:rPr>
      </w:pPr>
    </w:p>
    <w:p w14:paraId="7F3F7395" w14:textId="77777777" w:rsidR="00D60E8C" w:rsidRDefault="00D60E8C" w:rsidP="00FF59E0">
      <w:pPr>
        <w:rPr>
          <w:rFonts w:asciiTheme="minorHAnsi" w:hAnsiTheme="minorHAnsi" w:cstheme="minorHAnsi"/>
          <w:b/>
          <w:bCs/>
          <w:sz w:val="28"/>
          <w:szCs w:val="28"/>
        </w:rPr>
      </w:pPr>
    </w:p>
    <w:p w14:paraId="410015FE" w14:textId="77777777" w:rsidR="00D60E8C" w:rsidRDefault="00D60E8C" w:rsidP="00FF59E0">
      <w:pPr>
        <w:rPr>
          <w:rFonts w:asciiTheme="minorHAnsi" w:hAnsiTheme="minorHAnsi" w:cstheme="minorHAnsi"/>
          <w:b/>
          <w:bCs/>
          <w:sz w:val="28"/>
          <w:szCs w:val="28"/>
        </w:rPr>
      </w:pPr>
    </w:p>
    <w:p w14:paraId="5089F5F0" w14:textId="77777777" w:rsidR="00D60E8C" w:rsidRDefault="00D60E8C" w:rsidP="00FF59E0">
      <w:pPr>
        <w:rPr>
          <w:rFonts w:asciiTheme="minorHAnsi" w:hAnsiTheme="minorHAnsi" w:cstheme="minorHAnsi"/>
          <w:b/>
          <w:bCs/>
          <w:sz w:val="28"/>
          <w:szCs w:val="28"/>
        </w:rPr>
      </w:pPr>
    </w:p>
    <w:p w14:paraId="1BE84962" w14:textId="77777777" w:rsidR="00D60E8C" w:rsidRDefault="00D60E8C" w:rsidP="00FF59E0">
      <w:pPr>
        <w:rPr>
          <w:rFonts w:asciiTheme="minorHAnsi" w:hAnsiTheme="minorHAnsi" w:cstheme="minorHAnsi"/>
          <w:b/>
          <w:bCs/>
          <w:sz w:val="28"/>
          <w:szCs w:val="28"/>
        </w:rPr>
      </w:pPr>
    </w:p>
    <w:p w14:paraId="06425FB5" w14:textId="57ACD15A" w:rsidR="00BD10A3" w:rsidRPr="00FA75D4" w:rsidRDefault="00CA1FBB" w:rsidP="00FF59E0">
      <w:pPr>
        <w:rPr>
          <w:rFonts w:asciiTheme="minorHAnsi" w:hAnsiTheme="minorHAnsi" w:cstheme="minorHAnsi"/>
          <w:b/>
          <w:bCs/>
          <w:sz w:val="28"/>
          <w:szCs w:val="28"/>
        </w:rPr>
      </w:pPr>
      <w:r w:rsidRPr="00FA75D4">
        <w:rPr>
          <w:rFonts w:asciiTheme="minorHAnsi" w:hAnsiTheme="minorHAnsi" w:cstheme="minorHAnsi"/>
          <w:b/>
          <w:bCs/>
          <w:sz w:val="28"/>
          <w:szCs w:val="28"/>
        </w:rPr>
        <w:lastRenderedPageBreak/>
        <w:t>Funding Request</w:t>
      </w:r>
    </w:p>
    <w:p w14:paraId="345DD72B" w14:textId="72B3C72F" w:rsidR="00CA1FBB" w:rsidRDefault="00FD414D" w:rsidP="001D577F">
      <w:pPr>
        <w:rPr>
          <w:b/>
          <w:bCs/>
        </w:rPr>
      </w:pPr>
      <w:r w:rsidRPr="00FD414D">
        <w:rPr>
          <w:b/>
          <w:bCs/>
        </w:rPr>
        <w:t>1</w:t>
      </w:r>
      <w:r w:rsidR="00F000E8">
        <w:rPr>
          <w:b/>
          <w:bCs/>
        </w:rPr>
        <w:t>6</w:t>
      </w:r>
      <w:r w:rsidRPr="00FD414D">
        <w:rPr>
          <w:b/>
          <w:bCs/>
        </w:rPr>
        <w:t>. Costs for which funding is requested:</w:t>
      </w:r>
    </w:p>
    <w:p w14:paraId="51B5B563" w14:textId="77777777" w:rsidR="00927DD2" w:rsidRDefault="00927DD2" w:rsidP="00927DD2">
      <w:pPr>
        <w:adjustRightInd w:val="0"/>
        <w:spacing w:after="0" w:line="360" w:lineRule="auto"/>
        <w:ind w:left="720"/>
        <w:rPr>
          <w:rFonts w:cstheme="minorHAnsi"/>
          <w:sz w:val="20"/>
          <w:szCs w:val="20"/>
        </w:rPr>
        <w:sectPr w:rsidR="00927DD2" w:rsidSect="008A4584">
          <w:type w:val="continuous"/>
          <w:pgSz w:w="12240" w:h="15840"/>
          <w:pgMar w:top="1008" w:right="1440" w:bottom="1440" w:left="1440" w:header="720" w:footer="720" w:gutter="0"/>
          <w:cols w:space="720"/>
          <w:docGrid w:linePitch="360"/>
        </w:sectPr>
      </w:pPr>
    </w:p>
    <w:p w14:paraId="6C96668F" w14:textId="18D3AA2B" w:rsidR="00927DD2" w:rsidRPr="0083197E" w:rsidRDefault="002829BE" w:rsidP="00927DD2">
      <w:pPr>
        <w:adjustRightInd w:val="0"/>
        <w:spacing w:after="0" w:line="360" w:lineRule="auto"/>
        <w:ind w:left="720"/>
        <w:rPr>
          <w:rFonts w:cstheme="minorHAnsi"/>
          <w:sz w:val="20"/>
          <w:szCs w:val="20"/>
        </w:rPr>
      </w:pPr>
      <w:sdt>
        <w:sdtPr>
          <w:rPr>
            <w:rFonts w:cstheme="minorHAnsi"/>
            <w:sz w:val="20"/>
            <w:szCs w:val="20"/>
          </w:rPr>
          <w:id w:val="-761537806"/>
          <w14:checkbox>
            <w14:checked w14:val="0"/>
            <w14:checkedState w14:val="2612" w14:font="MS Gothic"/>
            <w14:uncheckedState w14:val="2610" w14:font="MS Gothic"/>
          </w14:checkbox>
        </w:sdtPr>
        <w:sdtEndPr/>
        <w:sdtContent>
          <w:r w:rsidR="00927DD2">
            <w:rPr>
              <w:rFonts w:ascii="MS Gothic" w:eastAsia="MS Gothic" w:hAnsi="MS Gothic" w:cstheme="minorHAnsi" w:hint="eastAsia"/>
              <w:sz w:val="20"/>
              <w:szCs w:val="20"/>
            </w:rPr>
            <w:t>☐</w:t>
          </w:r>
        </w:sdtContent>
      </w:sdt>
      <w:r w:rsidR="00927DD2" w:rsidRPr="0083197E">
        <w:rPr>
          <w:rFonts w:cstheme="minorHAnsi"/>
          <w:sz w:val="20"/>
          <w:szCs w:val="20"/>
        </w:rPr>
        <w:t xml:space="preserve"> </w:t>
      </w:r>
      <w:r w:rsidR="00F21C9E" w:rsidRPr="000C642F">
        <w:rPr>
          <w:sz w:val="20"/>
          <w:szCs w:val="20"/>
        </w:rPr>
        <w:t xml:space="preserve">Acquisition/Rehabilitation/New </w:t>
      </w:r>
      <w:r w:rsidR="00222E52">
        <w:rPr>
          <w:sz w:val="20"/>
          <w:szCs w:val="20"/>
        </w:rPr>
        <w:t xml:space="preserve">    </w:t>
      </w:r>
      <w:r w:rsidR="00F21C9E" w:rsidRPr="000C642F">
        <w:rPr>
          <w:sz w:val="20"/>
          <w:szCs w:val="20"/>
        </w:rPr>
        <w:t>Construction</w:t>
      </w:r>
    </w:p>
    <w:p w14:paraId="60E97E19" w14:textId="0E4AC130" w:rsidR="00927DD2" w:rsidRPr="0083197E" w:rsidRDefault="002829BE" w:rsidP="00927DD2">
      <w:pPr>
        <w:adjustRightInd w:val="0"/>
        <w:spacing w:after="0" w:line="360" w:lineRule="auto"/>
        <w:ind w:left="720"/>
        <w:rPr>
          <w:rFonts w:cstheme="minorHAnsi"/>
          <w:sz w:val="20"/>
          <w:szCs w:val="20"/>
        </w:rPr>
      </w:pPr>
      <w:sdt>
        <w:sdtPr>
          <w:rPr>
            <w:rFonts w:cstheme="minorHAnsi"/>
            <w:sz w:val="20"/>
            <w:szCs w:val="20"/>
          </w:rPr>
          <w:id w:val="-699851136"/>
          <w14:checkbox>
            <w14:checked w14:val="0"/>
            <w14:checkedState w14:val="2612" w14:font="MS Gothic"/>
            <w14:uncheckedState w14:val="2610" w14:font="MS Gothic"/>
          </w14:checkbox>
        </w:sdtPr>
        <w:sdtEndPr/>
        <w:sdtContent>
          <w:r w:rsidR="00927DD2">
            <w:rPr>
              <w:rFonts w:ascii="MS Gothic" w:eastAsia="MS Gothic" w:hAnsi="MS Gothic" w:cstheme="minorHAnsi" w:hint="eastAsia"/>
              <w:sz w:val="20"/>
              <w:szCs w:val="20"/>
            </w:rPr>
            <w:t>☐</w:t>
          </w:r>
        </w:sdtContent>
      </w:sdt>
      <w:r w:rsidR="00927DD2" w:rsidRPr="0083197E">
        <w:rPr>
          <w:rFonts w:cstheme="minorHAnsi"/>
          <w:sz w:val="20"/>
          <w:szCs w:val="20"/>
        </w:rPr>
        <w:t xml:space="preserve"> </w:t>
      </w:r>
      <w:r w:rsidR="00F21C9E">
        <w:rPr>
          <w:rFonts w:cstheme="minorHAnsi"/>
          <w:sz w:val="20"/>
          <w:szCs w:val="20"/>
        </w:rPr>
        <w:t>Leased Units</w:t>
      </w:r>
      <w:r w:rsidR="00927DD2" w:rsidRPr="0083197E">
        <w:rPr>
          <w:rFonts w:cstheme="minorHAnsi"/>
          <w:sz w:val="20"/>
          <w:szCs w:val="20"/>
        </w:rPr>
        <w:t xml:space="preserve"> </w:t>
      </w:r>
    </w:p>
    <w:p w14:paraId="7897728D" w14:textId="6E29F8D3" w:rsidR="00927DD2" w:rsidRDefault="002829BE" w:rsidP="00927DD2">
      <w:pPr>
        <w:adjustRightInd w:val="0"/>
        <w:spacing w:after="0" w:line="360" w:lineRule="auto"/>
        <w:ind w:left="720"/>
        <w:rPr>
          <w:rFonts w:cstheme="minorHAnsi"/>
          <w:sz w:val="20"/>
          <w:szCs w:val="20"/>
        </w:rPr>
      </w:pPr>
      <w:sdt>
        <w:sdtPr>
          <w:rPr>
            <w:rFonts w:cstheme="minorHAnsi"/>
            <w:sz w:val="20"/>
            <w:szCs w:val="20"/>
          </w:rPr>
          <w:id w:val="1815600092"/>
          <w14:checkbox>
            <w14:checked w14:val="0"/>
            <w14:checkedState w14:val="2612" w14:font="MS Gothic"/>
            <w14:uncheckedState w14:val="2610" w14:font="MS Gothic"/>
          </w14:checkbox>
        </w:sdtPr>
        <w:sdtEndPr/>
        <w:sdtContent>
          <w:r w:rsidR="00927DD2">
            <w:rPr>
              <w:rFonts w:ascii="MS Gothic" w:eastAsia="MS Gothic" w:hAnsi="MS Gothic" w:cstheme="minorHAnsi" w:hint="eastAsia"/>
              <w:sz w:val="20"/>
              <w:szCs w:val="20"/>
            </w:rPr>
            <w:t>☐</w:t>
          </w:r>
        </w:sdtContent>
      </w:sdt>
      <w:r w:rsidR="00927DD2" w:rsidRPr="0083197E">
        <w:rPr>
          <w:rFonts w:cstheme="minorHAnsi"/>
          <w:sz w:val="20"/>
          <w:szCs w:val="20"/>
        </w:rPr>
        <w:t xml:space="preserve"> </w:t>
      </w:r>
      <w:r w:rsidR="00F21C9E">
        <w:rPr>
          <w:rFonts w:cstheme="minorHAnsi"/>
          <w:sz w:val="20"/>
          <w:szCs w:val="20"/>
        </w:rPr>
        <w:t>Leased Structures</w:t>
      </w:r>
      <w:r w:rsidR="00927DD2" w:rsidRPr="0083197E">
        <w:rPr>
          <w:rFonts w:cstheme="minorHAnsi"/>
          <w:sz w:val="20"/>
          <w:szCs w:val="20"/>
        </w:rPr>
        <w:t xml:space="preserve"> </w:t>
      </w:r>
    </w:p>
    <w:p w14:paraId="65127385" w14:textId="45E35DD7" w:rsidR="00927DD2" w:rsidRPr="0083197E" w:rsidRDefault="002829BE" w:rsidP="00927DD2">
      <w:pPr>
        <w:adjustRightInd w:val="0"/>
        <w:spacing w:after="0" w:line="360" w:lineRule="auto"/>
        <w:ind w:left="720"/>
        <w:rPr>
          <w:rFonts w:cstheme="minorHAnsi"/>
          <w:sz w:val="20"/>
          <w:szCs w:val="20"/>
        </w:rPr>
      </w:pPr>
      <w:sdt>
        <w:sdtPr>
          <w:rPr>
            <w:rFonts w:cstheme="minorHAnsi"/>
            <w:sz w:val="20"/>
            <w:szCs w:val="20"/>
          </w:rPr>
          <w:id w:val="-115613973"/>
          <w14:checkbox>
            <w14:checked w14:val="0"/>
            <w14:checkedState w14:val="2612" w14:font="MS Gothic"/>
            <w14:uncheckedState w14:val="2610" w14:font="MS Gothic"/>
          </w14:checkbox>
        </w:sdtPr>
        <w:sdtEndPr/>
        <w:sdtContent>
          <w:r w:rsidR="00927DD2" w:rsidRPr="0083197E">
            <w:rPr>
              <w:rFonts w:ascii="Segoe UI Symbol" w:eastAsia="MS Gothic" w:hAnsi="Segoe UI Symbol" w:cs="Segoe UI Symbol"/>
              <w:sz w:val="20"/>
              <w:szCs w:val="20"/>
            </w:rPr>
            <w:t>☐</w:t>
          </w:r>
        </w:sdtContent>
      </w:sdt>
      <w:r w:rsidR="00927DD2" w:rsidRPr="0083197E">
        <w:rPr>
          <w:rFonts w:cstheme="minorHAnsi"/>
          <w:sz w:val="20"/>
          <w:szCs w:val="20"/>
        </w:rPr>
        <w:t xml:space="preserve"> </w:t>
      </w:r>
      <w:r w:rsidR="00974608">
        <w:rPr>
          <w:rFonts w:cstheme="minorHAnsi"/>
          <w:sz w:val="20"/>
          <w:szCs w:val="20"/>
        </w:rPr>
        <w:t>Rental Assistance</w:t>
      </w:r>
    </w:p>
    <w:p w14:paraId="0FE6AF87" w14:textId="3406A512" w:rsidR="00927DD2" w:rsidRPr="0083197E" w:rsidRDefault="002829BE" w:rsidP="00927DD2">
      <w:pPr>
        <w:adjustRightInd w:val="0"/>
        <w:spacing w:after="0" w:line="360" w:lineRule="auto"/>
        <w:ind w:left="720"/>
        <w:rPr>
          <w:rFonts w:cstheme="minorHAnsi"/>
          <w:sz w:val="20"/>
          <w:szCs w:val="20"/>
        </w:rPr>
      </w:pPr>
      <w:sdt>
        <w:sdtPr>
          <w:rPr>
            <w:rFonts w:cstheme="minorHAnsi"/>
            <w:sz w:val="20"/>
            <w:szCs w:val="20"/>
          </w:rPr>
          <w:id w:val="900952604"/>
          <w14:checkbox>
            <w14:checked w14:val="0"/>
            <w14:checkedState w14:val="2612" w14:font="MS Gothic"/>
            <w14:uncheckedState w14:val="2610" w14:font="MS Gothic"/>
          </w14:checkbox>
        </w:sdtPr>
        <w:sdtEndPr/>
        <w:sdtContent>
          <w:r w:rsidR="00927DD2" w:rsidRPr="0083197E">
            <w:rPr>
              <w:rFonts w:ascii="Segoe UI Symbol" w:eastAsia="MS Gothic" w:hAnsi="Segoe UI Symbol" w:cs="Segoe UI Symbol"/>
              <w:sz w:val="20"/>
              <w:szCs w:val="20"/>
            </w:rPr>
            <w:t>☐</w:t>
          </w:r>
        </w:sdtContent>
      </w:sdt>
      <w:r w:rsidR="00927DD2" w:rsidRPr="0083197E">
        <w:rPr>
          <w:rFonts w:cstheme="minorHAnsi"/>
          <w:sz w:val="20"/>
          <w:szCs w:val="20"/>
        </w:rPr>
        <w:t xml:space="preserve"> </w:t>
      </w:r>
      <w:r w:rsidR="00974608">
        <w:rPr>
          <w:rFonts w:cstheme="minorHAnsi"/>
          <w:sz w:val="20"/>
          <w:szCs w:val="20"/>
        </w:rPr>
        <w:t>Supportive Services</w:t>
      </w:r>
      <w:r w:rsidR="00927DD2" w:rsidRPr="0083197E">
        <w:rPr>
          <w:rFonts w:cstheme="minorHAnsi"/>
          <w:sz w:val="20"/>
          <w:szCs w:val="20"/>
        </w:rPr>
        <w:t xml:space="preserve"> </w:t>
      </w:r>
    </w:p>
    <w:p w14:paraId="1FE88B56" w14:textId="6A9B99FA" w:rsidR="00927DD2" w:rsidRPr="0083197E" w:rsidRDefault="002829BE" w:rsidP="00927DD2">
      <w:pPr>
        <w:adjustRightInd w:val="0"/>
        <w:spacing w:after="0" w:line="360" w:lineRule="auto"/>
        <w:ind w:left="720"/>
        <w:rPr>
          <w:rFonts w:cstheme="minorHAnsi"/>
          <w:sz w:val="20"/>
          <w:szCs w:val="20"/>
        </w:rPr>
      </w:pPr>
      <w:sdt>
        <w:sdtPr>
          <w:rPr>
            <w:rFonts w:cstheme="minorHAnsi"/>
            <w:sz w:val="20"/>
            <w:szCs w:val="20"/>
          </w:rPr>
          <w:id w:val="41493773"/>
          <w14:checkbox>
            <w14:checked w14:val="0"/>
            <w14:checkedState w14:val="2612" w14:font="MS Gothic"/>
            <w14:uncheckedState w14:val="2610" w14:font="MS Gothic"/>
          </w14:checkbox>
        </w:sdtPr>
        <w:sdtEndPr/>
        <w:sdtContent>
          <w:r w:rsidR="00927DD2" w:rsidRPr="0083197E">
            <w:rPr>
              <w:rFonts w:ascii="Segoe UI Symbol" w:eastAsia="MS Gothic" w:hAnsi="Segoe UI Symbol" w:cs="Segoe UI Symbol"/>
              <w:sz w:val="20"/>
              <w:szCs w:val="20"/>
            </w:rPr>
            <w:t>☐</w:t>
          </w:r>
        </w:sdtContent>
      </w:sdt>
      <w:r w:rsidR="00927DD2" w:rsidRPr="0083197E">
        <w:rPr>
          <w:rFonts w:cstheme="minorHAnsi"/>
          <w:sz w:val="20"/>
          <w:szCs w:val="20"/>
        </w:rPr>
        <w:t xml:space="preserve"> </w:t>
      </w:r>
      <w:r w:rsidR="00974608">
        <w:rPr>
          <w:rFonts w:cstheme="minorHAnsi"/>
          <w:sz w:val="20"/>
          <w:szCs w:val="20"/>
        </w:rPr>
        <w:t>Operating</w:t>
      </w:r>
    </w:p>
    <w:p w14:paraId="37362C0C" w14:textId="4F38CDA8" w:rsidR="00927DD2" w:rsidRPr="0083197E" w:rsidRDefault="002829BE" w:rsidP="00927DD2">
      <w:pPr>
        <w:adjustRightInd w:val="0"/>
        <w:spacing w:after="0" w:line="360" w:lineRule="auto"/>
        <w:ind w:left="720"/>
        <w:rPr>
          <w:rFonts w:cstheme="minorHAnsi"/>
          <w:sz w:val="20"/>
          <w:szCs w:val="20"/>
        </w:rPr>
      </w:pPr>
      <w:sdt>
        <w:sdtPr>
          <w:rPr>
            <w:rFonts w:cstheme="minorHAnsi"/>
            <w:sz w:val="20"/>
            <w:szCs w:val="20"/>
          </w:rPr>
          <w:id w:val="-1350568419"/>
          <w14:checkbox>
            <w14:checked w14:val="0"/>
            <w14:checkedState w14:val="2612" w14:font="MS Gothic"/>
            <w14:uncheckedState w14:val="2610" w14:font="MS Gothic"/>
          </w14:checkbox>
        </w:sdtPr>
        <w:sdtEndPr/>
        <w:sdtContent>
          <w:r w:rsidR="00927DD2" w:rsidRPr="0083197E">
            <w:rPr>
              <w:rFonts w:ascii="Segoe UI Symbol" w:eastAsia="MS Gothic" w:hAnsi="Segoe UI Symbol" w:cs="Segoe UI Symbol"/>
              <w:sz w:val="20"/>
              <w:szCs w:val="20"/>
            </w:rPr>
            <w:t>☐</w:t>
          </w:r>
        </w:sdtContent>
      </w:sdt>
      <w:r w:rsidR="00927DD2" w:rsidRPr="0083197E">
        <w:rPr>
          <w:rFonts w:cstheme="minorHAnsi"/>
          <w:sz w:val="20"/>
          <w:szCs w:val="20"/>
        </w:rPr>
        <w:t xml:space="preserve"> </w:t>
      </w:r>
      <w:r w:rsidR="00974608">
        <w:rPr>
          <w:rFonts w:cstheme="minorHAnsi"/>
          <w:sz w:val="20"/>
          <w:szCs w:val="20"/>
        </w:rPr>
        <w:t>HMIS</w:t>
      </w:r>
    </w:p>
    <w:p w14:paraId="34449EFA" w14:textId="7E8745DD" w:rsidR="00927DD2" w:rsidRPr="0083197E" w:rsidRDefault="002829BE" w:rsidP="00927DD2">
      <w:pPr>
        <w:adjustRightInd w:val="0"/>
        <w:spacing w:after="0" w:line="360" w:lineRule="auto"/>
        <w:ind w:left="720"/>
        <w:rPr>
          <w:rFonts w:cstheme="minorHAnsi"/>
          <w:sz w:val="20"/>
          <w:szCs w:val="20"/>
        </w:rPr>
      </w:pPr>
      <w:sdt>
        <w:sdtPr>
          <w:rPr>
            <w:rFonts w:cstheme="minorHAnsi"/>
            <w:sz w:val="20"/>
            <w:szCs w:val="20"/>
          </w:rPr>
          <w:id w:val="694819138"/>
          <w14:checkbox>
            <w14:checked w14:val="0"/>
            <w14:checkedState w14:val="2612" w14:font="MS Gothic"/>
            <w14:uncheckedState w14:val="2610" w14:font="MS Gothic"/>
          </w14:checkbox>
        </w:sdtPr>
        <w:sdtEndPr/>
        <w:sdtContent>
          <w:r w:rsidR="00927DD2">
            <w:rPr>
              <w:rFonts w:ascii="MS Gothic" w:eastAsia="MS Gothic" w:hAnsi="MS Gothic" w:cstheme="minorHAnsi" w:hint="eastAsia"/>
              <w:sz w:val="20"/>
              <w:szCs w:val="20"/>
            </w:rPr>
            <w:t>☐</w:t>
          </w:r>
        </w:sdtContent>
      </w:sdt>
      <w:r w:rsidR="00927DD2" w:rsidRPr="0083197E">
        <w:rPr>
          <w:rFonts w:cstheme="minorHAnsi"/>
          <w:sz w:val="20"/>
          <w:szCs w:val="20"/>
        </w:rPr>
        <w:t xml:space="preserve"> </w:t>
      </w:r>
      <w:r w:rsidR="00974608">
        <w:rPr>
          <w:rFonts w:cstheme="minorHAnsi"/>
          <w:sz w:val="20"/>
          <w:szCs w:val="20"/>
        </w:rPr>
        <w:t>VAWA</w:t>
      </w:r>
    </w:p>
    <w:p w14:paraId="1BAF48FB" w14:textId="77777777" w:rsidR="00161DB3" w:rsidRDefault="00161DB3" w:rsidP="002B460F">
      <w:pPr>
        <w:spacing w:after="0"/>
        <w:rPr>
          <w:rFonts w:asciiTheme="minorHAnsi" w:hAnsiTheme="minorHAnsi" w:cstheme="minorHAnsi"/>
          <w:b/>
          <w:bCs/>
          <w:szCs w:val="22"/>
        </w:rPr>
        <w:sectPr w:rsidR="00161DB3" w:rsidSect="008A4584">
          <w:type w:val="continuous"/>
          <w:pgSz w:w="12240" w:h="15840"/>
          <w:pgMar w:top="1008" w:right="1440" w:bottom="1440" w:left="1440" w:header="720" w:footer="720" w:gutter="0"/>
          <w:cols w:num="2" w:space="720"/>
          <w:docGrid w:linePitch="360"/>
        </w:sectPr>
      </w:pPr>
    </w:p>
    <w:p w14:paraId="78A3DFB1" w14:textId="77777777" w:rsidR="00377CB2" w:rsidRDefault="00377CB2" w:rsidP="002B460F">
      <w:pPr>
        <w:spacing w:after="0"/>
        <w:rPr>
          <w:rFonts w:asciiTheme="minorHAnsi" w:hAnsiTheme="minorHAnsi" w:cstheme="minorHAnsi"/>
          <w:b/>
          <w:bCs/>
          <w:szCs w:val="22"/>
        </w:rPr>
      </w:pPr>
    </w:p>
    <w:p w14:paraId="4A278609" w14:textId="12DC1BE2" w:rsidR="00927DD2" w:rsidRPr="000B4A55" w:rsidRDefault="00F42E80" w:rsidP="001D577F">
      <w:pPr>
        <w:rPr>
          <w:rFonts w:asciiTheme="minorHAnsi" w:hAnsiTheme="minorHAnsi" w:cstheme="minorHAnsi"/>
          <w:b/>
          <w:bCs/>
          <w:szCs w:val="22"/>
        </w:rPr>
      </w:pPr>
      <w:r>
        <w:rPr>
          <w:rFonts w:asciiTheme="minorHAnsi" w:hAnsiTheme="minorHAnsi" w:cstheme="minorHAnsi"/>
          <w:b/>
          <w:bCs/>
          <w:szCs w:val="22"/>
        </w:rPr>
        <w:t>1</w:t>
      </w:r>
      <w:r w:rsidR="00F000E8">
        <w:rPr>
          <w:rFonts w:asciiTheme="minorHAnsi" w:hAnsiTheme="minorHAnsi" w:cstheme="minorHAnsi"/>
          <w:b/>
          <w:bCs/>
          <w:szCs w:val="22"/>
        </w:rPr>
        <w:t>7</w:t>
      </w:r>
      <w:r w:rsidR="000B4A55">
        <w:rPr>
          <w:rFonts w:asciiTheme="minorHAnsi" w:hAnsiTheme="minorHAnsi" w:cstheme="minorHAnsi"/>
          <w:b/>
          <w:bCs/>
          <w:szCs w:val="22"/>
        </w:rPr>
        <w:t>.</w:t>
      </w:r>
      <w:r w:rsidR="000B4A55" w:rsidRPr="000B4A55">
        <w:t xml:space="preserve"> </w:t>
      </w:r>
      <w:r w:rsidR="000B4A55">
        <w:rPr>
          <w:b/>
          <w:bCs/>
        </w:rPr>
        <w:t xml:space="preserve">List </w:t>
      </w:r>
      <w:r w:rsidR="000B4A55" w:rsidRPr="000B4A55">
        <w:rPr>
          <w:b/>
          <w:bCs/>
        </w:rPr>
        <w:t>the funds that will be used as Match for this project</w:t>
      </w:r>
      <w:r w:rsidR="00D60E8C">
        <w:rPr>
          <w:b/>
          <w:bCs/>
        </w:rPr>
        <w:t xml:space="preserve"> (include source and date available)</w:t>
      </w:r>
      <w:r w:rsidR="000B4A55" w:rsidRPr="000B4A55">
        <w:rPr>
          <w:b/>
          <w:bCs/>
        </w:rPr>
        <w:t>:</w:t>
      </w:r>
    </w:p>
    <w:tbl>
      <w:tblPr>
        <w:tblStyle w:val="TableGrid"/>
        <w:tblW w:w="0" w:type="auto"/>
        <w:tblLook w:val="04A0" w:firstRow="1" w:lastRow="0" w:firstColumn="1" w:lastColumn="0" w:noHBand="0" w:noVBand="1"/>
      </w:tblPr>
      <w:tblGrid>
        <w:gridCol w:w="7105"/>
        <w:gridCol w:w="2245"/>
      </w:tblGrid>
      <w:tr w:rsidR="00DC23E2" w14:paraId="6A86DD5A" w14:textId="77777777" w:rsidTr="00377CB2">
        <w:tc>
          <w:tcPr>
            <w:tcW w:w="7105" w:type="dxa"/>
            <w:vAlign w:val="center"/>
          </w:tcPr>
          <w:p w14:paraId="2E868CA8" w14:textId="646E0C1A" w:rsidR="00DC23E2" w:rsidRPr="00377CB2" w:rsidRDefault="00377CB2" w:rsidP="00377CB2">
            <w:pPr>
              <w:rPr>
                <w:b/>
                <w:bCs/>
                <w:sz w:val="20"/>
                <w:szCs w:val="20"/>
              </w:rPr>
            </w:pPr>
            <w:r w:rsidRPr="00377CB2">
              <w:rPr>
                <w:b/>
                <w:bCs/>
                <w:sz w:val="20"/>
                <w:szCs w:val="20"/>
              </w:rPr>
              <w:t>Total Amount of Cash Commitments</w:t>
            </w:r>
          </w:p>
        </w:tc>
        <w:tc>
          <w:tcPr>
            <w:tcW w:w="2245" w:type="dxa"/>
            <w:shd w:val="clear" w:color="auto" w:fill="E7E6E6" w:themeFill="background2"/>
          </w:tcPr>
          <w:p w14:paraId="7ACECC77" w14:textId="77777777" w:rsidR="00DC23E2" w:rsidRDefault="00DC23E2" w:rsidP="00DF3B68"/>
        </w:tc>
      </w:tr>
      <w:tr w:rsidR="00DC23E2" w14:paraId="044E1E52" w14:textId="77777777" w:rsidTr="00377CB2">
        <w:tc>
          <w:tcPr>
            <w:tcW w:w="7105" w:type="dxa"/>
            <w:vAlign w:val="center"/>
          </w:tcPr>
          <w:p w14:paraId="52E6A3BB" w14:textId="4DD763AE" w:rsidR="00DC23E2" w:rsidRPr="00377CB2" w:rsidRDefault="00377CB2" w:rsidP="00377CB2">
            <w:pPr>
              <w:rPr>
                <w:b/>
                <w:bCs/>
                <w:sz w:val="20"/>
                <w:szCs w:val="20"/>
              </w:rPr>
            </w:pPr>
            <w:r w:rsidRPr="00377CB2">
              <w:rPr>
                <w:b/>
                <w:bCs/>
                <w:sz w:val="20"/>
                <w:szCs w:val="20"/>
              </w:rPr>
              <w:t>Total Amount of In-Kind Commitments</w:t>
            </w:r>
          </w:p>
        </w:tc>
        <w:tc>
          <w:tcPr>
            <w:tcW w:w="2245" w:type="dxa"/>
            <w:shd w:val="clear" w:color="auto" w:fill="E7E6E6" w:themeFill="background2"/>
          </w:tcPr>
          <w:p w14:paraId="75241532" w14:textId="77777777" w:rsidR="00DC23E2" w:rsidRDefault="00DC23E2" w:rsidP="00DF3B68"/>
        </w:tc>
      </w:tr>
      <w:tr w:rsidR="00DC23E2" w14:paraId="76C94F7C" w14:textId="77777777" w:rsidTr="00377CB2">
        <w:tc>
          <w:tcPr>
            <w:tcW w:w="7105" w:type="dxa"/>
            <w:vAlign w:val="center"/>
          </w:tcPr>
          <w:p w14:paraId="43EDECB5" w14:textId="5FEFBB02" w:rsidR="00DC23E2" w:rsidRPr="00377CB2" w:rsidRDefault="00377CB2" w:rsidP="00377CB2">
            <w:pPr>
              <w:rPr>
                <w:b/>
                <w:bCs/>
                <w:sz w:val="20"/>
                <w:szCs w:val="20"/>
              </w:rPr>
            </w:pPr>
            <w:r w:rsidRPr="00377CB2">
              <w:rPr>
                <w:b/>
                <w:bCs/>
                <w:sz w:val="20"/>
                <w:szCs w:val="20"/>
              </w:rPr>
              <w:t>Total Amount of All Commitments</w:t>
            </w:r>
          </w:p>
        </w:tc>
        <w:tc>
          <w:tcPr>
            <w:tcW w:w="2245" w:type="dxa"/>
            <w:shd w:val="clear" w:color="auto" w:fill="E7E6E6" w:themeFill="background2"/>
          </w:tcPr>
          <w:p w14:paraId="199EA915" w14:textId="77777777" w:rsidR="00DC23E2" w:rsidRDefault="00DC23E2" w:rsidP="00DF3B68"/>
        </w:tc>
      </w:tr>
    </w:tbl>
    <w:p w14:paraId="24E9029E" w14:textId="6DA50517" w:rsidR="00FF59E0" w:rsidRPr="00D60E8C" w:rsidRDefault="00103B40" w:rsidP="00D60E8C">
      <w:pPr>
        <w:rPr>
          <w:b/>
          <w:bCs/>
          <w:i/>
          <w:iCs/>
          <w:sz w:val="20"/>
          <w:szCs w:val="20"/>
        </w:rPr>
      </w:pPr>
      <w:r w:rsidRPr="00103B40">
        <w:rPr>
          <w:b/>
          <w:bCs/>
          <w:i/>
          <w:iCs/>
          <w:sz w:val="20"/>
          <w:szCs w:val="20"/>
        </w:rPr>
        <w:t>Before grant execution, services to be provided by a third party must be documented by a memorandum of understanding (MOU) between the recipient or subrecipient and the third party that will provide the services</w:t>
      </w:r>
      <w:r>
        <w:rPr>
          <w:b/>
          <w:bCs/>
          <w:i/>
          <w:iCs/>
          <w:sz w:val="20"/>
          <w:szCs w:val="20"/>
        </w:rPr>
        <w:t>.</w:t>
      </w:r>
    </w:p>
    <w:p w14:paraId="5B8BB08B" w14:textId="40485776" w:rsidR="00103B40" w:rsidRDefault="00F42E80" w:rsidP="00161DB3">
      <w:pPr>
        <w:spacing w:before="240" w:after="0"/>
        <w:rPr>
          <w:b/>
          <w:bCs/>
          <w:szCs w:val="22"/>
        </w:rPr>
      </w:pPr>
      <w:r>
        <w:rPr>
          <w:b/>
          <w:bCs/>
          <w:szCs w:val="22"/>
        </w:rPr>
        <w:t>1</w:t>
      </w:r>
      <w:r w:rsidR="00B349AD">
        <w:rPr>
          <w:b/>
          <w:bCs/>
          <w:szCs w:val="22"/>
        </w:rPr>
        <w:t>8</w:t>
      </w:r>
      <w:r w:rsidR="000A0C95" w:rsidRPr="000A0C95">
        <w:rPr>
          <w:b/>
          <w:bCs/>
          <w:szCs w:val="22"/>
        </w:rPr>
        <w:t>. Budget Summary:</w:t>
      </w:r>
    </w:p>
    <w:p w14:paraId="338B93DE" w14:textId="584DDBC5" w:rsidR="0059711C" w:rsidRDefault="00AC26D4" w:rsidP="00161D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000000"/>
          <w:sz w:val="20"/>
          <w:szCs w:val="20"/>
        </w:rPr>
      </w:pPr>
      <w:r w:rsidRPr="00161DB3">
        <w:rPr>
          <w:rFonts w:asciiTheme="minorHAnsi" w:eastAsiaTheme="minorHAnsi" w:hAnsiTheme="minorHAnsi" w:cstheme="minorHAnsi"/>
          <w:color w:val="000000"/>
          <w:szCs w:val="22"/>
        </w:rPr>
        <w:t>Only costs defined by HUD in the CoC Program Interim Rule as eligible may be included in this application</w:t>
      </w:r>
      <w:r w:rsidR="00161DB3">
        <w:rPr>
          <w:rFonts w:asciiTheme="minorHAnsi" w:eastAsiaTheme="minorHAnsi" w:hAnsiTheme="minorHAnsi" w:cstheme="minorHAnsi"/>
          <w:color w:val="000000"/>
          <w:szCs w:val="22"/>
        </w:rPr>
        <w:t>. S</w:t>
      </w:r>
      <w:r w:rsidR="00161DB3" w:rsidRPr="00161DB3">
        <w:rPr>
          <w:rFonts w:asciiTheme="minorHAnsi" w:eastAsiaTheme="minorHAnsi" w:hAnsiTheme="minorHAnsi" w:cstheme="minorHAnsi"/>
          <w:color w:val="000000"/>
          <w:szCs w:val="22"/>
        </w:rPr>
        <w:t>ee:</w:t>
      </w:r>
      <w:r w:rsidR="00161DB3">
        <w:rPr>
          <w:rFonts w:ascii="Helvetica" w:eastAsiaTheme="minorHAnsi" w:hAnsi="Helvetica" w:cs="Helvetica"/>
          <w:color w:val="000000"/>
          <w:sz w:val="20"/>
          <w:szCs w:val="20"/>
        </w:rPr>
        <w:t xml:space="preserve"> </w:t>
      </w:r>
      <w:hyperlink r:id="rId16" w:history="1">
        <w:r w:rsidR="00161DB3" w:rsidRPr="00964935">
          <w:rPr>
            <w:rStyle w:val="Hyperlink"/>
          </w:rPr>
          <w:t>https://www.hudexchange.info/resource/2033/hearth-coc-program-interim-rule/</w:t>
        </w:r>
      </w:hyperlink>
    </w:p>
    <w:p w14:paraId="3A363101" w14:textId="77777777" w:rsidR="00161DB3" w:rsidRPr="00161DB3" w:rsidRDefault="00161DB3" w:rsidP="00161D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000000"/>
          <w:sz w:val="20"/>
          <w:szCs w:val="20"/>
        </w:rPr>
      </w:pPr>
    </w:p>
    <w:tbl>
      <w:tblPr>
        <w:tblStyle w:val="TableGrid"/>
        <w:tblW w:w="0" w:type="auto"/>
        <w:tblLook w:val="04A0" w:firstRow="1" w:lastRow="0" w:firstColumn="1" w:lastColumn="0" w:noHBand="0" w:noVBand="1"/>
      </w:tblPr>
      <w:tblGrid>
        <w:gridCol w:w="7105"/>
        <w:gridCol w:w="2245"/>
      </w:tblGrid>
      <w:tr w:rsidR="00BD1D80" w14:paraId="69FAB7FD" w14:textId="77777777" w:rsidTr="00F42E80">
        <w:trPr>
          <w:trHeight w:val="288"/>
        </w:trPr>
        <w:tc>
          <w:tcPr>
            <w:tcW w:w="7105" w:type="dxa"/>
          </w:tcPr>
          <w:p w14:paraId="60F326CC" w14:textId="2C8C7A5C" w:rsidR="00BD1D80" w:rsidRPr="00377CB2" w:rsidRDefault="00D7163B" w:rsidP="004D343A">
            <w:pPr>
              <w:rPr>
                <w:b/>
                <w:bCs/>
                <w:sz w:val="20"/>
                <w:szCs w:val="20"/>
              </w:rPr>
            </w:pPr>
            <w:r>
              <w:rPr>
                <w:b/>
                <w:bCs/>
                <w:sz w:val="20"/>
                <w:szCs w:val="20"/>
              </w:rPr>
              <w:t>1a. Acquisition</w:t>
            </w:r>
          </w:p>
        </w:tc>
        <w:tc>
          <w:tcPr>
            <w:tcW w:w="2245" w:type="dxa"/>
            <w:shd w:val="clear" w:color="auto" w:fill="F2F2F2" w:themeFill="background1" w:themeFillShade="F2"/>
          </w:tcPr>
          <w:p w14:paraId="6B244868" w14:textId="77777777" w:rsidR="00BD1D80" w:rsidRDefault="00BD1D80" w:rsidP="004D343A"/>
        </w:tc>
      </w:tr>
      <w:tr w:rsidR="00BD1D80" w14:paraId="19A12B32" w14:textId="77777777" w:rsidTr="00F42E80">
        <w:trPr>
          <w:trHeight w:val="288"/>
        </w:trPr>
        <w:tc>
          <w:tcPr>
            <w:tcW w:w="7105" w:type="dxa"/>
          </w:tcPr>
          <w:p w14:paraId="527148A4" w14:textId="6A74E38E" w:rsidR="00BD1D80" w:rsidRPr="00377CB2" w:rsidRDefault="00D7163B" w:rsidP="004D343A">
            <w:pPr>
              <w:rPr>
                <w:b/>
                <w:bCs/>
                <w:sz w:val="20"/>
                <w:szCs w:val="20"/>
              </w:rPr>
            </w:pPr>
            <w:r>
              <w:rPr>
                <w:b/>
                <w:bCs/>
                <w:sz w:val="20"/>
                <w:szCs w:val="20"/>
              </w:rPr>
              <w:t>1b. Rehabilitation</w:t>
            </w:r>
          </w:p>
        </w:tc>
        <w:tc>
          <w:tcPr>
            <w:tcW w:w="2245" w:type="dxa"/>
            <w:shd w:val="clear" w:color="auto" w:fill="F2F2F2" w:themeFill="background1" w:themeFillShade="F2"/>
          </w:tcPr>
          <w:p w14:paraId="5EFC8C59" w14:textId="77777777" w:rsidR="00BD1D80" w:rsidRDefault="00BD1D80" w:rsidP="004D343A"/>
        </w:tc>
      </w:tr>
      <w:tr w:rsidR="00BD1D80" w14:paraId="15828C68" w14:textId="77777777" w:rsidTr="00F42E80">
        <w:trPr>
          <w:trHeight w:val="288"/>
        </w:trPr>
        <w:tc>
          <w:tcPr>
            <w:tcW w:w="7105" w:type="dxa"/>
          </w:tcPr>
          <w:p w14:paraId="5702D01D" w14:textId="33530487" w:rsidR="00BD1D80" w:rsidRPr="00377CB2" w:rsidRDefault="00D7163B" w:rsidP="004D343A">
            <w:pPr>
              <w:rPr>
                <w:b/>
                <w:bCs/>
                <w:sz w:val="20"/>
                <w:szCs w:val="20"/>
              </w:rPr>
            </w:pPr>
            <w:r>
              <w:rPr>
                <w:b/>
                <w:bCs/>
                <w:sz w:val="20"/>
                <w:szCs w:val="20"/>
              </w:rPr>
              <w:t>1c. New Construction</w:t>
            </w:r>
          </w:p>
        </w:tc>
        <w:tc>
          <w:tcPr>
            <w:tcW w:w="2245" w:type="dxa"/>
            <w:shd w:val="clear" w:color="auto" w:fill="F2F2F2" w:themeFill="background1" w:themeFillShade="F2"/>
          </w:tcPr>
          <w:p w14:paraId="21F6D628" w14:textId="77777777" w:rsidR="00BD1D80" w:rsidRDefault="00BD1D80" w:rsidP="004D343A"/>
        </w:tc>
      </w:tr>
      <w:tr w:rsidR="00BD1D80" w14:paraId="64202C65" w14:textId="77777777" w:rsidTr="00F42E80">
        <w:trPr>
          <w:trHeight w:val="288"/>
        </w:trPr>
        <w:tc>
          <w:tcPr>
            <w:tcW w:w="7105" w:type="dxa"/>
          </w:tcPr>
          <w:p w14:paraId="74DBB87C" w14:textId="22DFA41E" w:rsidR="00BD1D80" w:rsidRPr="00377CB2" w:rsidRDefault="00D7163B" w:rsidP="004D343A">
            <w:pPr>
              <w:rPr>
                <w:b/>
                <w:bCs/>
                <w:sz w:val="20"/>
                <w:szCs w:val="20"/>
              </w:rPr>
            </w:pPr>
            <w:r>
              <w:rPr>
                <w:b/>
                <w:bCs/>
                <w:sz w:val="20"/>
                <w:szCs w:val="20"/>
              </w:rPr>
              <w:t>2a. Leased Units</w:t>
            </w:r>
          </w:p>
        </w:tc>
        <w:tc>
          <w:tcPr>
            <w:tcW w:w="2245" w:type="dxa"/>
            <w:shd w:val="clear" w:color="auto" w:fill="F2F2F2" w:themeFill="background1" w:themeFillShade="F2"/>
          </w:tcPr>
          <w:p w14:paraId="2C41672E" w14:textId="77777777" w:rsidR="00BD1D80" w:rsidRDefault="00BD1D80" w:rsidP="004D343A"/>
        </w:tc>
      </w:tr>
      <w:tr w:rsidR="00BD1D80" w14:paraId="43CF1B0F" w14:textId="77777777" w:rsidTr="00F42E80">
        <w:trPr>
          <w:trHeight w:val="288"/>
        </w:trPr>
        <w:tc>
          <w:tcPr>
            <w:tcW w:w="7105" w:type="dxa"/>
          </w:tcPr>
          <w:p w14:paraId="415412FB" w14:textId="1902FCE3" w:rsidR="00BD1D80" w:rsidRPr="00377CB2" w:rsidRDefault="00D7163B" w:rsidP="004D343A">
            <w:pPr>
              <w:rPr>
                <w:b/>
                <w:bCs/>
                <w:sz w:val="20"/>
                <w:szCs w:val="20"/>
              </w:rPr>
            </w:pPr>
            <w:r>
              <w:rPr>
                <w:b/>
                <w:bCs/>
                <w:sz w:val="20"/>
                <w:szCs w:val="20"/>
              </w:rPr>
              <w:t>2b. Leased Structures</w:t>
            </w:r>
          </w:p>
        </w:tc>
        <w:tc>
          <w:tcPr>
            <w:tcW w:w="2245" w:type="dxa"/>
            <w:shd w:val="clear" w:color="auto" w:fill="F2F2F2" w:themeFill="background1" w:themeFillShade="F2"/>
          </w:tcPr>
          <w:p w14:paraId="5168FD6D" w14:textId="77777777" w:rsidR="00BD1D80" w:rsidRDefault="00BD1D80" w:rsidP="004D343A"/>
        </w:tc>
      </w:tr>
      <w:tr w:rsidR="00BD1D80" w14:paraId="4C0F2CE2" w14:textId="77777777" w:rsidTr="00F42E80">
        <w:trPr>
          <w:trHeight w:val="288"/>
        </w:trPr>
        <w:tc>
          <w:tcPr>
            <w:tcW w:w="7105" w:type="dxa"/>
          </w:tcPr>
          <w:p w14:paraId="7B4DEDD4" w14:textId="5B9269DA" w:rsidR="00BD1D80" w:rsidRPr="00377CB2" w:rsidRDefault="00134C4A" w:rsidP="004D343A">
            <w:pPr>
              <w:rPr>
                <w:b/>
                <w:bCs/>
                <w:sz w:val="20"/>
                <w:szCs w:val="20"/>
              </w:rPr>
            </w:pPr>
            <w:r>
              <w:rPr>
                <w:b/>
                <w:bCs/>
                <w:sz w:val="20"/>
                <w:szCs w:val="20"/>
              </w:rPr>
              <w:t>3. Rental Assistance</w:t>
            </w:r>
          </w:p>
        </w:tc>
        <w:tc>
          <w:tcPr>
            <w:tcW w:w="2245" w:type="dxa"/>
            <w:shd w:val="clear" w:color="auto" w:fill="F2F2F2" w:themeFill="background1" w:themeFillShade="F2"/>
          </w:tcPr>
          <w:p w14:paraId="77A9E6FB" w14:textId="77777777" w:rsidR="00BD1D80" w:rsidRDefault="00BD1D80" w:rsidP="004D343A"/>
        </w:tc>
      </w:tr>
      <w:tr w:rsidR="00BD1D80" w14:paraId="3A2BE528" w14:textId="77777777" w:rsidTr="00F42E80">
        <w:trPr>
          <w:trHeight w:val="288"/>
        </w:trPr>
        <w:tc>
          <w:tcPr>
            <w:tcW w:w="7105" w:type="dxa"/>
          </w:tcPr>
          <w:p w14:paraId="43341A7B" w14:textId="7A935C44" w:rsidR="00BD1D80" w:rsidRPr="00377CB2" w:rsidRDefault="00134C4A" w:rsidP="004D343A">
            <w:pPr>
              <w:rPr>
                <w:b/>
                <w:bCs/>
                <w:sz w:val="20"/>
                <w:szCs w:val="20"/>
              </w:rPr>
            </w:pPr>
            <w:r>
              <w:rPr>
                <w:b/>
                <w:bCs/>
                <w:sz w:val="20"/>
                <w:szCs w:val="20"/>
              </w:rPr>
              <w:t>4. Supportive Services</w:t>
            </w:r>
          </w:p>
        </w:tc>
        <w:tc>
          <w:tcPr>
            <w:tcW w:w="2245" w:type="dxa"/>
            <w:shd w:val="clear" w:color="auto" w:fill="F2F2F2" w:themeFill="background1" w:themeFillShade="F2"/>
          </w:tcPr>
          <w:p w14:paraId="40E8B31B" w14:textId="77777777" w:rsidR="00BD1D80" w:rsidRDefault="00BD1D80" w:rsidP="004D343A"/>
        </w:tc>
      </w:tr>
      <w:tr w:rsidR="00BD1D80" w14:paraId="54ED3691" w14:textId="77777777" w:rsidTr="00F42E80">
        <w:trPr>
          <w:trHeight w:val="288"/>
        </w:trPr>
        <w:tc>
          <w:tcPr>
            <w:tcW w:w="7105" w:type="dxa"/>
          </w:tcPr>
          <w:p w14:paraId="4102FAE9" w14:textId="56C36217" w:rsidR="00BD1D80" w:rsidRPr="00377CB2" w:rsidRDefault="00134C4A" w:rsidP="004D343A">
            <w:pPr>
              <w:rPr>
                <w:b/>
                <w:bCs/>
                <w:sz w:val="20"/>
                <w:szCs w:val="20"/>
              </w:rPr>
            </w:pPr>
            <w:r>
              <w:rPr>
                <w:b/>
                <w:bCs/>
                <w:sz w:val="20"/>
                <w:szCs w:val="20"/>
              </w:rPr>
              <w:t>5. Operating</w:t>
            </w:r>
          </w:p>
        </w:tc>
        <w:tc>
          <w:tcPr>
            <w:tcW w:w="2245" w:type="dxa"/>
            <w:shd w:val="clear" w:color="auto" w:fill="F2F2F2" w:themeFill="background1" w:themeFillShade="F2"/>
          </w:tcPr>
          <w:p w14:paraId="2A608C25" w14:textId="77777777" w:rsidR="00BD1D80" w:rsidRDefault="00BD1D80" w:rsidP="004D343A"/>
        </w:tc>
      </w:tr>
      <w:tr w:rsidR="00BD1D80" w14:paraId="3086F503" w14:textId="77777777" w:rsidTr="00F42E80">
        <w:trPr>
          <w:trHeight w:val="288"/>
        </w:trPr>
        <w:tc>
          <w:tcPr>
            <w:tcW w:w="7105" w:type="dxa"/>
          </w:tcPr>
          <w:p w14:paraId="2B532B53" w14:textId="1A3A130E" w:rsidR="00BD1D80" w:rsidRPr="00377CB2" w:rsidRDefault="00134C4A" w:rsidP="004D343A">
            <w:pPr>
              <w:rPr>
                <w:b/>
                <w:bCs/>
                <w:sz w:val="20"/>
                <w:szCs w:val="20"/>
              </w:rPr>
            </w:pPr>
            <w:r>
              <w:rPr>
                <w:b/>
                <w:bCs/>
                <w:sz w:val="20"/>
                <w:szCs w:val="20"/>
              </w:rPr>
              <w:t>6. HMIS</w:t>
            </w:r>
          </w:p>
        </w:tc>
        <w:tc>
          <w:tcPr>
            <w:tcW w:w="2245" w:type="dxa"/>
            <w:shd w:val="clear" w:color="auto" w:fill="F2F2F2" w:themeFill="background1" w:themeFillShade="F2"/>
          </w:tcPr>
          <w:p w14:paraId="30B1D00B" w14:textId="77777777" w:rsidR="00BD1D80" w:rsidRDefault="00BD1D80" w:rsidP="004D343A"/>
        </w:tc>
      </w:tr>
      <w:tr w:rsidR="00BD1D80" w14:paraId="5479359D" w14:textId="77777777" w:rsidTr="00F42E80">
        <w:trPr>
          <w:trHeight w:val="288"/>
        </w:trPr>
        <w:tc>
          <w:tcPr>
            <w:tcW w:w="7105" w:type="dxa"/>
          </w:tcPr>
          <w:p w14:paraId="45D99230" w14:textId="2D5EF030" w:rsidR="00BD1D80" w:rsidRPr="00377CB2" w:rsidRDefault="00461017" w:rsidP="004D343A">
            <w:pPr>
              <w:rPr>
                <w:b/>
                <w:bCs/>
                <w:sz w:val="20"/>
                <w:szCs w:val="20"/>
              </w:rPr>
            </w:pPr>
            <w:r>
              <w:rPr>
                <w:b/>
                <w:bCs/>
                <w:sz w:val="20"/>
                <w:szCs w:val="20"/>
              </w:rPr>
              <w:t>7. VAWA</w:t>
            </w:r>
          </w:p>
        </w:tc>
        <w:tc>
          <w:tcPr>
            <w:tcW w:w="2245" w:type="dxa"/>
            <w:shd w:val="clear" w:color="auto" w:fill="F2F2F2" w:themeFill="background1" w:themeFillShade="F2"/>
          </w:tcPr>
          <w:p w14:paraId="46CA284F" w14:textId="77777777" w:rsidR="00BD1D80" w:rsidRDefault="00BD1D80" w:rsidP="004D343A"/>
        </w:tc>
      </w:tr>
      <w:tr w:rsidR="00BD1D80" w14:paraId="012267B4" w14:textId="77777777" w:rsidTr="00F42E80">
        <w:trPr>
          <w:trHeight w:val="288"/>
        </w:trPr>
        <w:tc>
          <w:tcPr>
            <w:tcW w:w="7105" w:type="dxa"/>
            <w:shd w:val="clear" w:color="auto" w:fill="D0CECE" w:themeFill="background2" w:themeFillShade="E6"/>
          </w:tcPr>
          <w:p w14:paraId="20CA2DF9" w14:textId="72BFD997" w:rsidR="00BD1D80" w:rsidRPr="00377CB2" w:rsidRDefault="00461017" w:rsidP="004D343A">
            <w:pPr>
              <w:rPr>
                <w:b/>
                <w:bCs/>
                <w:sz w:val="20"/>
                <w:szCs w:val="20"/>
              </w:rPr>
            </w:pPr>
            <w:r>
              <w:rPr>
                <w:b/>
                <w:bCs/>
                <w:sz w:val="20"/>
                <w:szCs w:val="20"/>
              </w:rPr>
              <w:t>Subtotal of Program Costs Requested</w:t>
            </w:r>
          </w:p>
        </w:tc>
        <w:tc>
          <w:tcPr>
            <w:tcW w:w="2245" w:type="dxa"/>
            <w:shd w:val="clear" w:color="auto" w:fill="D0CECE" w:themeFill="background2" w:themeFillShade="E6"/>
          </w:tcPr>
          <w:p w14:paraId="0752736A" w14:textId="77777777" w:rsidR="00BD1D80" w:rsidRDefault="00BD1D80" w:rsidP="004D343A"/>
        </w:tc>
      </w:tr>
      <w:tr w:rsidR="00BD1D80" w14:paraId="66138847" w14:textId="77777777" w:rsidTr="00F42E80">
        <w:trPr>
          <w:trHeight w:val="288"/>
        </w:trPr>
        <w:tc>
          <w:tcPr>
            <w:tcW w:w="7105" w:type="dxa"/>
            <w:shd w:val="clear" w:color="auto" w:fill="F2F2F2" w:themeFill="background1" w:themeFillShade="F2"/>
          </w:tcPr>
          <w:p w14:paraId="7FD2C504" w14:textId="7B2987BF" w:rsidR="00BD1D80" w:rsidRPr="00377CB2" w:rsidRDefault="006820E3" w:rsidP="004D343A">
            <w:pPr>
              <w:rPr>
                <w:b/>
                <w:bCs/>
                <w:sz w:val="20"/>
                <w:szCs w:val="20"/>
              </w:rPr>
            </w:pPr>
            <w:r>
              <w:rPr>
                <w:b/>
                <w:bCs/>
                <w:sz w:val="20"/>
                <w:szCs w:val="20"/>
              </w:rPr>
              <w:t>Admin (up to 10% of subtotal)</w:t>
            </w:r>
          </w:p>
        </w:tc>
        <w:tc>
          <w:tcPr>
            <w:tcW w:w="2245" w:type="dxa"/>
            <w:shd w:val="clear" w:color="auto" w:fill="F2F2F2" w:themeFill="background1" w:themeFillShade="F2"/>
          </w:tcPr>
          <w:p w14:paraId="53DD264F" w14:textId="77777777" w:rsidR="00BD1D80" w:rsidRDefault="00BD1D80" w:rsidP="004D343A"/>
        </w:tc>
      </w:tr>
      <w:tr w:rsidR="00BD1D80" w14:paraId="7FE93EA7" w14:textId="77777777" w:rsidTr="00F42E80">
        <w:trPr>
          <w:trHeight w:val="288"/>
        </w:trPr>
        <w:tc>
          <w:tcPr>
            <w:tcW w:w="7105" w:type="dxa"/>
            <w:shd w:val="clear" w:color="auto" w:fill="D0CECE" w:themeFill="background2" w:themeFillShade="E6"/>
          </w:tcPr>
          <w:p w14:paraId="165FF4FF" w14:textId="1CEC5A3D" w:rsidR="00BD1D80" w:rsidRPr="00377CB2" w:rsidRDefault="006820E3" w:rsidP="004D343A">
            <w:pPr>
              <w:rPr>
                <w:b/>
                <w:bCs/>
                <w:sz w:val="20"/>
                <w:szCs w:val="20"/>
              </w:rPr>
            </w:pPr>
            <w:r>
              <w:rPr>
                <w:b/>
                <w:bCs/>
                <w:sz w:val="20"/>
                <w:szCs w:val="20"/>
              </w:rPr>
              <w:t>HUD funded subtotal + Admin Requested</w:t>
            </w:r>
          </w:p>
        </w:tc>
        <w:tc>
          <w:tcPr>
            <w:tcW w:w="2245" w:type="dxa"/>
            <w:shd w:val="clear" w:color="auto" w:fill="D0CECE" w:themeFill="background2" w:themeFillShade="E6"/>
          </w:tcPr>
          <w:p w14:paraId="7A468F02" w14:textId="77777777" w:rsidR="00BD1D80" w:rsidRDefault="00BD1D80" w:rsidP="004D343A"/>
        </w:tc>
      </w:tr>
      <w:tr w:rsidR="00BD1D80" w14:paraId="30C8F7AC" w14:textId="77777777" w:rsidTr="00F42E80">
        <w:trPr>
          <w:trHeight w:val="288"/>
        </w:trPr>
        <w:tc>
          <w:tcPr>
            <w:tcW w:w="7105" w:type="dxa"/>
            <w:shd w:val="clear" w:color="auto" w:fill="F2F2F2" w:themeFill="background1" w:themeFillShade="F2"/>
          </w:tcPr>
          <w:p w14:paraId="32158155" w14:textId="79994D8E" w:rsidR="00BD1D80" w:rsidRPr="00377CB2" w:rsidRDefault="006820E3" w:rsidP="004D343A">
            <w:pPr>
              <w:rPr>
                <w:b/>
                <w:bCs/>
                <w:sz w:val="20"/>
                <w:szCs w:val="20"/>
              </w:rPr>
            </w:pPr>
            <w:r>
              <w:rPr>
                <w:b/>
                <w:bCs/>
                <w:sz w:val="20"/>
                <w:szCs w:val="20"/>
              </w:rPr>
              <w:t>Total Match</w:t>
            </w:r>
          </w:p>
        </w:tc>
        <w:tc>
          <w:tcPr>
            <w:tcW w:w="2245" w:type="dxa"/>
            <w:shd w:val="clear" w:color="auto" w:fill="F2F2F2" w:themeFill="background1" w:themeFillShade="F2"/>
          </w:tcPr>
          <w:p w14:paraId="7E0F6CAC" w14:textId="77777777" w:rsidR="00BD1D80" w:rsidRDefault="00BD1D80" w:rsidP="004D343A"/>
        </w:tc>
      </w:tr>
      <w:tr w:rsidR="006820E3" w14:paraId="24A0C1AA" w14:textId="77777777" w:rsidTr="00F42E80">
        <w:trPr>
          <w:trHeight w:val="288"/>
        </w:trPr>
        <w:tc>
          <w:tcPr>
            <w:tcW w:w="7105" w:type="dxa"/>
            <w:shd w:val="clear" w:color="auto" w:fill="D0CECE" w:themeFill="background2" w:themeFillShade="E6"/>
          </w:tcPr>
          <w:p w14:paraId="60DE25FB" w14:textId="3F9F5C1B" w:rsidR="006820E3" w:rsidRDefault="006820E3" w:rsidP="004D343A">
            <w:pPr>
              <w:rPr>
                <w:b/>
                <w:bCs/>
                <w:sz w:val="20"/>
                <w:szCs w:val="20"/>
              </w:rPr>
            </w:pPr>
            <w:r>
              <w:rPr>
                <w:b/>
                <w:bCs/>
                <w:sz w:val="20"/>
                <w:szCs w:val="20"/>
              </w:rPr>
              <w:t xml:space="preserve">Total Project Budget including Match </w:t>
            </w:r>
          </w:p>
        </w:tc>
        <w:tc>
          <w:tcPr>
            <w:tcW w:w="2245" w:type="dxa"/>
            <w:shd w:val="clear" w:color="auto" w:fill="D0CECE" w:themeFill="background2" w:themeFillShade="E6"/>
          </w:tcPr>
          <w:p w14:paraId="4563E6F9" w14:textId="77777777" w:rsidR="006820E3" w:rsidRDefault="006820E3" w:rsidP="004D343A"/>
        </w:tc>
      </w:tr>
    </w:tbl>
    <w:p w14:paraId="1C715287" w14:textId="77777777" w:rsidR="00161DB3" w:rsidRDefault="00161DB3" w:rsidP="006C4936">
      <w:pPr>
        <w:pStyle w:val="NoSpacing"/>
        <w:rPr>
          <w:rFonts w:cstheme="minorHAnsi"/>
          <w:b/>
          <w:bCs/>
        </w:rPr>
      </w:pPr>
    </w:p>
    <w:p w14:paraId="0AE7D753" w14:textId="77777777" w:rsidR="0083440B" w:rsidRPr="0083440B" w:rsidRDefault="00161DB3" w:rsidP="0083440B">
      <w:pPr>
        <w:pStyle w:val="NoSpacing"/>
        <w:spacing w:after="240"/>
        <w:rPr>
          <w:rFonts w:cstheme="minorHAnsi"/>
          <w:b/>
          <w:bCs/>
          <w:sz w:val="28"/>
          <w:szCs w:val="28"/>
        </w:rPr>
      </w:pPr>
      <w:r w:rsidRPr="0083440B">
        <w:rPr>
          <w:rFonts w:cstheme="minorHAnsi"/>
          <w:b/>
          <w:bCs/>
          <w:sz w:val="28"/>
          <w:szCs w:val="28"/>
        </w:rPr>
        <w:lastRenderedPageBreak/>
        <w:t xml:space="preserve">Local Competition </w:t>
      </w:r>
      <w:r w:rsidR="0083440B" w:rsidRPr="0083440B">
        <w:rPr>
          <w:rFonts w:cstheme="minorHAnsi"/>
          <w:b/>
          <w:bCs/>
          <w:sz w:val="28"/>
          <w:szCs w:val="28"/>
        </w:rPr>
        <w:t>Supplemental Questions</w:t>
      </w:r>
    </w:p>
    <w:p w14:paraId="1490CFBB" w14:textId="7B5F1CFC" w:rsidR="006C4936" w:rsidRPr="006C4936" w:rsidRDefault="006C4936" w:rsidP="006C4936">
      <w:pPr>
        <w:pStyle w:val="NoSpacing"/>
        <w:rPr>
          <w:rFonts w:cstheme="minorHAnsi"/>
          <w:b/>
          <w:bCs/>
        </w:rPr>
      </w:pPr>
      <w:r w:rsidRPr="006C4936">
        <w:rPr>
          <w:rFonts w:cstheme="minorHAnsi"/>
          <w:b/>
          <w:bCs/>
        </w:rPr>
        <w:t>1</w:t>
      </w:r>
      <w:r w:rsidR="00D60E8C">
        <w:rPr>
          <w:rFonts w:cstheme="minorHAnsi"/>
          <w:b/>
          <w:bCs/>
        </w:rPr>
        <w:t>9</w:t>
      </w:r>
      <w:r w:rsidRPr="006C4936">
        <w:rPr>
          <w:rFonts w:cstheme="minorHAnsi"/>
          <w:b/>
          <w:bCs/>
        </w:rPr>
        <w:t>. DV Projects Only - Comparable Database and Client Safety</w:t>
      </w:r>
    </w:p>
    <w:p w14:paraId="1424F376" w14:textId="4ADF95C0" w:rsidR="006C4936" w:rsidRDefault="006C4936" w:rsidP="006C4936">
      <w:pPr>
        <w:pStyle w:val="NoSpacing"/>
        <w:rPr>
          <w:rFonts w:cstheme="minorHAnsi"/>
        </w:rPr>
      </w:pPr>
      <w:r w:rsidRPr="006C4936">
        <w:rPr>
          <w:rFonts w:cstheme="minorHAnsi"/>
        </w:rPr>
        <w:t xml:space="preserve">Describe how your project </w:t>
      </w:r>
      <w:r w:rsidR="00727580">
        <w:rPr>
          <w:rFonts w:cstheme="minorHAnsi"/>
        </w:rPr>
        <w:t xml:space="preserve">will </w:t>
      </w:r>
      <w:r w:rsidRPr="006C4936">
        <w:rPr>
          <w:rFonts w:cstheme="minorHAnsi"/>
        </w:rPr>
        <w:t xml:space="preserve">improve the safety of your clients and how you </w:t>
      </w:r>
      <w:r w:rsidR="00727580">
        <w:rPr>
          <w:rFonts w:cstheme="minorHAnsi"/>
        </w:rPr>
        <w:t xml:space="preserve">will </w:t>
      </w:r>
      <w:r w:rsidRPr="006C4936">
        <w:rPr>
          <w:rFonts w:cstheme="minorHAnsi"/>
        </w:rPr>
        <w:t>use data or other information to track and document improved safety</w:t>
      </w:r>
      <w:r w:rsidR="00727580">
        <w:rPr>
          <w:rFonts w:cstheme="minorHAnsi"/>
        </w:rPr>
        <w:t>:</w:t>
      </w:r>
      <w:r w:rsidRPr="006C4936">
        <w:rPr>
          <w:rFonts w:cstheme="minorHAnsi"/>
        </w:rPr>
        <w:t xml:space="preserve"> </w:t>
      </w:r>
    </w:p>
    <w:p w14:paraId="3836E3EA" w14:textId="77777777" w:rsidR="00BB798F" w:rsidRDefault="00BB798F" w:rsidP="006C4936">
      <w:pPr>
        <w:pStyle w:val="NoSpacing"/>
        <w:rPr>
          <w:rFonts w:cstheme="minorHAnsi"/>
        </w:rPr>
      </w:pPr>
    </w:p>
    <w:p w14:paraId="1D489BC8" w14:textId="77777777" w:rsidR="00BB798F" w:rsidRPr="00B225D0" w:rsidRDefault="00BB798F" w:rsidP="006C4936">
      <w:pPr>
        <w:pStyle w:val="NoSpacing"/>
        <w:rPr>
          <w:rFonts w:cstheme="minorHAnsi"/>
        </w:rPr>
      </w:pPr>
    </w:p>
    <w:p w14:paraId="152A92ED" w14:textId="0C02C74A" w:rsidR="00BB798F" w:rsidRPr="00B225D0" w:rsidRDefault="00D60E8C" w:rsidP="00BB798F">
      <w:pPr>
        <w:pStyle w:val="NoSpacing"/>
        <w:rPr>
          <w:rFonts w:cstheme="minorHAnsi"/>
          <w:b/>
        </w:rPr>
      </w:pPr>
      <w:r>
        <w:rPr>
          <w:rFonts w:cstheme="minorHAnsi"/>
          <w:b/>
        </w:rPr>
        <w:t>20</w:t>
      </w:r>
      <w:r w:rsidR="00BB798F" w:rsidRPr="00B225D0">
        <w:rPr>
          <w:rFonts w:cstheme="minorHAnsi"/>
          <w:b/>
        </w:rPr>
        <w:t>. Needs and Gaps Analysis / Project Prioritization</w:t>
      </w:r>
    </w:p>
    <w:p w14:paraId="1D387F63" w14:textId="5D5E49B5" w:rsidR="00BB798F" w:rsidRDefault="00BB798F" w:rsidP="00BB798F">
      <w:pPr>
        <w:pStyle w:val="NoSpacing"/>
        <w:rPr>
          <w:rFonts w:cstheme="minorHAnsi"/>
        </w:rPr>
      </w:pPr>
      <w:r w:rsidRPr="00B225D0">
        <w:rPr>
          <w:rFonts w:cstheme="minorHAnsi"/>
        </w:rPr>
        <w:t xml:space="preserve">Describe what gap(s) in your local Needs and Gaps Assessment your project </w:t>
      </w:r>
      <w:r w:rsidR="00B225D0">
        <w:rPr>
          <w:rFonts w:cstheme="minorHAnsi"/>
        </w:rPr>
        <w:t xml:space="preserve">will </w:t>
      </w:r>
      <w:r w:rsidRPr="00B225D0">
        <w:rPr>
          <w:rFonts w:cstheme="minorHAnsi"/>
        </w:rPr>
        <w:t>address</w:t>
      </w:r>
      <w:r w:rsidR="00B225D0" w:rsidRPr="00B225D0">
        <w:rPr>
          <w:rFonts w:cstheme="minorHAnsi"/>
        </w:rPr>
        <w:t xml:space="preserve">, </w:t>
      </w:r>
      <w:r w:rsidRPr="00B225D0">
        <w:rPr>
          <w:rFonts w:cstheme="minorHAnsi"/>
        </w:rPr>
        <w:t xml:space="preserve">and how the project </w:t>
      </w:r>
      <w:r w:rsidR="00B225D0">
        <w:rPr>
          <w:rFonts w:cstheme="minorHAnsi"/>
        </w:rPr>
        <w:t xml:space="preserve">will </w:t>
      </w:r>
      <w:r w:rsidRPr="00B225D0">
        <w:rPr>
          <w:rFonts w:cstheme="minorHAnsi"/>
        </w:rPr>
        <w:t>addres</w:t>
      </w:r>
      <w:r w:rsidR="00B225D0">
        <w:rPr>
          <w:rFonts w:cstheme="minorHAnsi"/>
        </w:rPr>
        <w:t>s</w:t>
      </w:r>
      <w:r w:rsidRPr="00B225D0">
        <w:rPr>
          <w:rFonts w:cstheme="minorHAnsi"/>
        </w:rPr>
        <w:t xml:space="preserve"> them</w:t>
      </w:r>
      <w:r w:rsidR="00B225D0" w:rsidRPr="00B225D0">
        <w:rPr>
          <w:rFonts w:cstheme="minorHAnsi"/>
        </w:rPr>
        <w:t>:</w:t>
      </w:r>
    </w:p>
    <w:p w14:paraId="6EFCC669" w14:textId="77777777" w:rsidR="00B225D0" w:rsidRDefault="00B225D0" w:rsidP="00BB798F">
      <w:pPr>
        <w:pStyle w:val="NoSpacing"/>
        <w:rPr>
          <w:rFonts w:cstheme="minorHAnsi"/>
        </w:rPr>
      </w:pPr>
    </w:p>
    <w:p w14:paraId="39FA0994" w14:textId="77777777" w:rsidR="00B225D0" w:rsidRPr="00B225D0" w:rsidRDefault="00B225D0" w:rsidP="00BB798F">
      <w:pPr>
        <w:pStyle w:val="NoSpacing"/>
        <w:rPr>
          <w:rFonts w:eastAsia="Times New Roman" w:cstheme="minorHAnsi"/>
          <w:b/>
          <w:bCs/>
          <w:color w:val="000000"/>
        </w:rPr>
      </w:pPr>
    </w:p>
    <w:p w14:paraId="1B7BC82B" w14:textId="711EA1B5" w:rsidR="00BB798F" w:rsidRPr="00B225D0" w:rsidRDefault="00F47227" w:rsidP="00BB798F">
      <w:pPr>
        <w:pStyle w:val="NoSpacing"/>
        <w:rPr>
          <w:rFonts w:cstheme="minorHAnsi"/>
          <w:b/>
          <w:bCs/>
        </w:rPr>
      </w:pPr>
      <w:r>
        <w:rPr>
          <w:rFonts w:eastAsia="Times New Roman" w:cstheme="minorHAnsi"/>
          <w:b/>
          <w:bCs/>
          <w:color w:val="000000"/>
        </w:rPr>
        <w:t>2</w:t>
      </w:r>
      <w:r w:rsidR="00D60E8C">
        <w:rPr>
          <w:rFonts w:eastAsia="Times New Roman" w:cstheme="minorHAnsi"/>
          <w:b/>
          <w:bCs/>
          <w:color w:val="000000"/>
        </w:rPr>
        <w:t>1</w:t>
      </w:r>
      <w:r w:rsidR="00B225D0">
        <w:rPr>
          <w:rFonts w:eastAsia="Times New Roman" w:cstheme="minorHAnsi"/>
          <w:b/>
          <w:bCs/>
          <w:color w:val="000000"/>
        </w:rPr>
        <w:t xml:space="preserve">. </w:t>
      </w:r>
      <w:r w:rsidR="00BB798F" w:rsidRPr="00B225D0">
        <w:rPr>
          <w:rFonts w:cstheme="minorHAnsi"/>
          <w:b/>
          <w:bCs/>
        </w:rPr>
        <w:t>Participant Engagement and Equity</w:t>
      </w:r>
    </w:p>
    <w:p w14:paraId="76BACCDE" w14:textId="263BDB27" w:rsidR="00BB798F" w:rsidRDefault="00BB798F" w:rsidP="00BB798F">
      <w:pPr>
        <w:pStyle w:val="NoSpacing"/>
        <w:rPr>
          <w:rFonts w:cstheme="minorHAnsi"/>
        </w:rPr>
      </w:pPr>
      <w:r w:rsidRPr="00B225D0">
        <w:rPr>
          <w:rFonts w:cstheme="minorHAnsi"/>
        </w:rPr>
        <w:t xml:space="preserve">Describe how your project </w:t>
      </w:r>
      <w:r w:rsidR="00B225D0">
        <w:rPr>
          <w:rFonts w:cstheme="minorHAnsi"/>
        </w:rPr>
        <w:t xml:space="preserve">will </w:t>
      </w:r>
      <w:r w:rsidRPr="00B225D0">
        <w:rPr>
          <w:rFonts w:cstheme="minorHAnsi"/>
        </w:rPr>
        <w:t>authentically engage participants to continually improve program services and outcomes, address inequities in housing access within your service area, and integrate culturally specific or culturally responsive programming</w:t>
      </w:r>
      <w:r w:rsidR="00B225D0">
        <w:rPr>
          <w:rFonts w:cstheme="minorHAnsi"/>
        </w:rPr>
        <w:t>:</w:t>
      </w:r>
    </w:p>
    <w:p w14:paraId="27C1A412" w14:textId="77777777" w:rsidR="00B225D0" w:rsidRDefault="00B225D0" w:rsidP="00BB798F">
      <w:pPr>
        <w:pStyle w:val="NoSpacing"/>
        <w:rPr>
          <w:rFonts w:cstheme="minorHAnsi"/>
        </w:rPr>
      </w:pPr>
    </w:p>
    <w:p w14:paraId="32EF9A83" w14:textId="77777777" w:rsidR="00FF59E0" w:rsidRDefault="00FF59E0" w:rsidP="00BB798F">
      <w:pPr>
        <w:pStyle w:val="NoSpacing"/>
        <w:rPr>
          <w:rFonts w:cstheme="minorHAnsi"/>
        </w:rPr>
      </w:pPr>
    </w:p>
    <w:p w14:paraId="0031B22B" w14:textId="7AB56FD5" w:rsidR="00C173D6" w:rsidRPr="00BE75D7" w:rsidRDefault="00C173D6" w:rsidP="00C173D6">
      <w:pPr>
        <w:spacing w:after="0"/>
        <w:rPr>
          <w:rFonts w:cstheme="minorHAnsi"/>
          <w:b/>
          <w:bCs/>
        </w:rPr>
      </w:pPr>
      <w:r w:rsidRPr="00BE75D7">
        <w:rPr>
          <w:rFonts w:cstheme="minorHAnsi"/>
          <w:b/>
          <w:bCs/>
        </w:rPr>
        <w:t>2</w:t>
      </w:r>
      <w:r w:rsidR="00D60E8C">
        <w:rPr>
          <w:rFonts w:cstheme="minorHAnsi"/>
          <w:b/>
          <w:bCs/>
        </w:rPr>
        <w:t>2</w:t>
      </w:r>
      <w:r w:rsidRPr="00BE75D7">
        <w:rPr>
          <w:rFonts w:cstheme="minorHAnsi"/>
          <w:b/>
          <w:bCs/>
        </w:rPr>
        <w:t>. Priorities</w:t>
      </w:r>
    </w:p>
    <w:p w14:paraId="0D8CBEFE" w14:textId="3FDA6B41" w:rsidR="00C173D6" w:rsidRDefault="00C173D6" w:rsidP="00C173D6">
      <w:pPr>
        <w:rPr>
          <w:rFonts w:cstheme="minorHAnsi"/>
          <w:szCs w:val="22"/>
        </w:rPr>
      </w:pPr>
      <w:r>
        <w:rPr>
          <w:rFonts w:cstheme="minorHAnsi"/>
          <w:szCs w:val="22"/>
        </w:rPr>
        <w:t xml:space="preserve">The Montana Continuum of Care </w:t>
      </w:r>
      <w:r w:rsidR="00C32DC3">
        <w:rPr>
          <w:rFonts w:cstheme="minorHAnsi"/>
          <w:szCs w:val="22"/>
        </w:rPr>
        <w:t xml:space="preserve">Coalition </w:t>
      </w:r>
      <w:r>
        <w:rPr>
          <w:rFonts w:cstheme="minorHAnsi"/>
          <w:szCs w:val="22"/>
        </w:rPr>
        <w:t>Board of Directors has identified the following priorities for the FY2024 Local Competition. Check those that apply to the proposed project:</w:t>
      </w:r>
    </w:p>
    <w:p w14:paraId="6B87BF8F" w14:textId="0E415966" w:rsidR="00C173D6" w:rsidRPr="00B80227" w:rsidRDefault="002829BE" w:rsidP="00B80227">
      <w:pPr>
        <w:spacing w:after="0" w:line="240" w:lineRule="auto"/>
        <w:ind w:left="720"/>
        <w:rPr>
          <w:rFonts w:asciiTheme="minorHAnsi" w:hAnsiTheme="minorHAnsi" w:cstheme="minorHAnsi"/>
          <w:color w:val="000000" w:themeColor="text1"/>
          <w:sz w:val="20"/>
          <w:szCs w:val="20"/>
        </w:rPr>
      </w:pPr>
      <w:sdt>
        <w:sdtPr>
          <w:rPr>
            <w:rFonts w:asciiTheme="minorHAnsi" w:eastAsia="MS Gothic" w:hAnsiTheme="minorHAnsi" w:cstheme="minorHAnsi"/>
            <w:b/>
            <w:bCs/>
            <w:sz w:val="20"/>
            <w:szCs w:val="20"/>
          </w:rPr>
          <w:id w:val="-451019352"/>
          <w14:checkbox>
            <w14:checked w14:val="0"/>
            <w14:checkedState w14:val="2612" w14:font="MS Gothic"/>
            <w14:uncheckedState w14:val="2610" w14:font="MS Gothic"/>
          </w14:checkbox>
        </w:sdtPr>
        <w:sdtEndPr/>
        <w:sdtContent>
          <w:r w:rsidR="00E16140">
            <w:rPr>
              <w:rFonts w:ascii="MS Gothic" w:eastAsia="MS Gothic" w:hAnsi="MS Gothic" w:cstheme="minorHAnsi" w:hint="eastAsia"/>
              <w:b/>
              <w:bCs/>
              <w:sz w:val="20"/>
              <w:szCs w:val="20"/>
            </w:rPr>
            <w:t>☐</w:t>
          </w:r>
        </w:sdtContent>
      </w:sdt>
      <w:r w:rsidR="00C173D6" w:rsidRPr="00E16140">
        <w:rPr>
          <w:rFonts w:asciiTheme="minorHAnsi" w:hAnsiTheme="minorHAnsi" w:cstheme="minorHAnsi"/>
          <w:b/>
          <w:bCs/>
          <w:sz w:val="20"/>
          <w:szCs w:val="20"/>
        </w:rPr>
        <w:t xml:space="preserve"> </w:t>
      </w:r>
      <w:r w:rsidR="00C173D6" w:rsidRPr="00B80227">
        <w:rPr>
          <w:rFonts w:asciiTheme="minorHAnsi" w:hAnsiTheme="minorHAnsi" w:cstheme="minorHAnsi"/>
          <w:color w:val="000000" w:themeColor="text1"/>
          <w:sz w:val="20"/>
          <w:szCs w:val="20"/>
        </w:rPr>
        <w:t>Projects serving tribal and unserved</w:t>
      </w:r>
      <w:r w:rsidR="00111B89" w:rsidRPr="00B80227">
        <w:rPr>
          <w:rFonts w:asciiTheme="minorHAnsi" w:hAnsiTheme="minorHAnsi" w:cstheme="minorHAnsi"/>
          <w:color w:val="000000" w:themeColor="text1"/>
          <w:sz w:val="20"/>
          <w:szCs w:val="20"/>
        </w:rPr>
        <w:t xml:space="preserve">, and underserved </w:t>
      </w:r>
      <w:r w:rsidR="00C173D6" w:rsidRPr="00B80227">
        <w:rPr>
          <w:rFonts w:asciiTheme="minorHAnsi" w:hAnsiTheme="minorHAnsi" w:cstheme="minorHAnsi"/>
          <w:color w:val="000000" w:themeColor="text1"/>
          <w:sz w:val="20"/>
          <w:szCs w:val="20"/>
        </w:rPr>
        <w:t xml:space="preserve"> communities</w:t>
      </w:r>
      <w:r w:rsidR="004A386D" w:rsidRPr="00B80227">
        <w:rPr>
          <w:rFonts w:asciiTheme="minorHAnsi" w:hAnsiTheme="minorHAnsi" w:cstheme="minorHAnsi"/>
          <w:color w:val="000000" w:themeColor="text1"/>
          <w:sz w:val="20"/>
          <w:szCs w:val="20"/>
        </w:rPr>
        <w:t xml:space="preserve"> </w:t>
      </w:r>
      <w:r w:rsidR="004A386D" w:rsidRPr="00B80227">
        <w:rPr>
          <w:color w:val="000000" w:themeColor="text1"/>
          <w:sz w:val="20"/>
          <w:szCs w:val="20"/>
        </w:rPr>
        <w:t xml:space="preserve">(communities and </w:t>
      </w:r>
      <w:r w:rsidR="00E16140" w:rsidRPr="00B80227">
        <w:rPr>
          <w:color w:val="000000" w:themeColor="text1"/>
          <w:sz w:val="20"/>
          <w:szCs w:val="20"/>
        </w:rPr>
        <w:t xml:space="preserve">  </w:t>
      </w:r>
      <w:r w:rsidR="004A386D" w:rsidRPr="00B80227">
        <w:rPr>
          <w:color w:val="000000" w:themeColor="text1"/>
          <w:sz w:val="20"/>
          <w:szCs w:val="20"/>
        </w:rPr>
        <w:t>districts with no CoC funding, or CoC funding below their % of PPRN/Awards</w:t>
      </w:r>
      <w:r w:rsidR="00B80227" w:rsidRPr="00B80227">
        <w:rPr>
          <w:color w:val="000000" w:themeColor="text1"/>
          <w:sz w:val="20"/>
          <w:szCs w:val="20"/>
        </w:rPr>
        <w:t>*</w:t>
      </w:r>
      <w:r w:rsidR="004A386D" w:rsidRPr="00B80227">
        <w:rPr>
          <w:color w:val="000000" w:themeColor="text1"/>
          <w:sz w:val="20"/>
          <w:szCs w:val="20"/>
        </w:rPr>
        <w:t>)</w:t>
      </w:r>
    </w:p>
    <w:p w14:paraId="51CCBC60" w14:textId="0BBC7E6B" w:rsidR="00C173D6" w:rsidRPr="00B80227" w:rsidRDefault="002829BE" w:rsidP="00B80227">
      <w:pPr>
        <w:spacing w:after="0"/>
        <w:ind w:left="720"/>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2144533522"/>
          <w14:checkbox>
            <w14:checked w14:val="0"/>
            <w14:checkedState w14:val="2612" w14:font="MS Gothic"/>
            <w14:uncheckedState w14:val="2610" w14:font="MS Gothic"/>
          </w14:checkbox>
        </w:sdtPr>
        <w:sdtEndPr/>
        <w:sdtContent>
          <w:r w:rsidR="00E16140" w:rsidRPr="00B80227">
            <w:rPr>
              <w:rFonts w:ascii="MS Gothic" w:eastAsia="MS Gothic" w:hAnsi="MS Gothic" w:cstheme="minorHAnsi" w:hint="eastAsia"/>
              <w:color w:val="000000" w:themeColor="text1"/>
              <w:sz w:val="20"/>
              <w:szCs w:val="20"/>
            </w:rPr>
            <w:t>☐</w:t>
          </w:r>
        </w:sdtContent>
      </w:sdt>
      <w:r w:rsidR="00C173D6" w:rsidRPr="00B80227">
        <w:rPr>
          <w:rFonts w:asciiTheme="minorHAnsi" w:hAnsiTheme="minorHAnsi" w:cstheme="minorHAnsi"/>
          <w:color w:val="000000" w:themeColor="text1"/>
          <w:sz w:val="20"/>
          <w:szCs w:val="20"/>
        </w:rPr>
        <w:t xml:space="preserve"> Leverages Housing and Healthcare</w:t>
      </w:r>
      <w:r w:rsidR="00340674" w:rsidRPr="00B80227">
        <w:rPr>
          <w:rFonts w:asciiTheme="minorHAnsi" w:hAnsiTheme="minorHAnsi" w:cstheme="minorHAnsi"/>
          <w:color w:val="000000" w:themeColor="text1"/>
          <w:sz w:val="20"/>
          <w:szCs w:val="20"/>
        </w:rPr>
        <w:t xml:space="preserve"> Resources (</w:t>
      </w:r>
      <w:r w:rsidR="007C71E5" w:rsidRPr="00B80227">
        <w:rPr>
          <w:rFonts w:asciiTheme="minorHAnsi" w:hAnsiTheme="minorHAnsi" w:cstheme="minorHAnsi"/>
          <w:color w:val="000000" w:themeColor="text1"/>
          <w:sz w:val="20"/>
          <w:szCs w:val="20"/>
        </w:rPr>
        <w:t xml:space="preserve">attach </w:t>
      </w:r>
      <w:r w:rsidR="00B403F4" w:rsidRPr="00B80227">
        <w:rPr>
          <w:rFonts w:asciiTheme="minorHAnsi" w:hAnsiTheme="minorHAnsi" w:cstheme="minorHAnsi"/>
          <w:color w:val="000000" w:themeColor="text1"/>
          <w:sz w:val="20"/>
          <w:szCs w:val="20"/>
        </w:rPr>
        <w:t>supporting documentation)</w:t>
      </w:r>
    </w:p>
    <w:p w14:paraId="74472E19" w14:textId="3B6ED0AD" w:rsidR="00B80227" w:rsidRPr="00B80227" w:rsidRDefault="002829BE" w:rsidP="00B80227">
      <w:pPr>
        <w:spacing w:after="0"/>
        <w:ind w:left="720"/>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807779459"/>
          <w14:checkbox>
            <w14:checked w14:val="0"/>
            <w14:checkedState w14:val="2612" w14:font="MS Gothic"/>
            <w14:uncheckedState w14:val="2610" w14:font="MS Gothic"/>
          </w14:checkbox>
        </w:sdtPr>
        <w:sdtEndPr/>
        <w:sdtContent>
          <w:r w:rsidR="00C173D6" w:rsidRPr="00B80227">
            <w:rPr>
              <w:rFonts w:ascii="Segoe UI Symbol" w:eastAsia="MS Gothic" w:hAnsi="Segoe UI Symbol" w:cs="Segoe UI Symbol"/>
              <w:color w:val="000000" w:themeColor="text1"/>
              <w:sz w:val="20"/>
              <w:szCs w:val="20"/>
            </w:rPr>
            <w:t>☐</w:t>
          </w:r>
        </w:sdtContent>
      </w:sdt>
      <w:r w:rsidR="00C173D6" w:rsidRPr="00B80227">
        <w:rPr>
          <w:rFonts w:asciiTheme="minorHAnsi" w:hAnsiTheme="minorHAnsi" w:cstheme="minorHAnsi"/>
          <w:color w:val="000000" w:themeColor="text1"/>
          <w:sz w:val="20"/>
          <w:szCs w:val="20"/>
        </w:rPr>
        <w:t xml:space="preserve"> RRH Projects</w:t>
      </w:r>
    </w:p>
    <w:p w14:paraId="436D7393" w14:textId="6108B374" w:rsidR="00B80227" w:rsidRPr="00B80227" w:rsidRDefault="00B80227" w:rsidP="00B80227">
      <w:pPr>
        <w:spacing w:after="0"/>
        <w:ind w:left="720"/>
        <w:rPr>
          <w:rFonts w:asciiTheme="minorHAnsi" w:hAnsiTheme="minorHAnsi" w:cstheme="minorHAnsi"/>
          <w:color w:val="000000" w:themeColor="text1"/>
          <w:sz w:val="20"/>
          <w:szCs w:val="20"/>
        </w:rPr>
      </w:pPr>
      <w:sdt>
        <w:sdtPr>
          <w:rPr>
            <w:rFonts w:asciiTheme="minorHAnsi" w:hAnsiTheme="minorHAnsi" w:cstheme="minorHAnsi"/>
            <w:color w:val="000000" w:themeColor="text1"/>
            <w:sz w:val="20"/>
            <w:szCs w:val="20"/>
          </w:rPr>
          <w:id w:val="1478645822"/>
          <w14:checkbox>
            <w14:checked w14:val="0"/>
            <w14:checkedState w14:val="2612" w14:font="MS Gothic"/>
            <w14:uncheckedState w14:val="2610" w14:font="MS Gothic"/>
          </w14:checkbox>
        </w:sdtPr>
        <w:sdtContent>
          <w:r w:rsidRPr="00B80227">
            <w:rPr>
              <w:rFonts w:ascii="Segoe UI Symbol" w:eastAsia="MS Gothic" w:hAnsi="Segoe UI Symbol" w:cs="Segoe UI Symbol"/>
              <w:color w:val="000000" w:themeColor="text1"/>
              <w:sz w:val="20"/>
              <w:szCs w:val="20"/>
            </w:rPr>
            <w:t>☐</w:t>
          </w:r>
        </w:sdtContent>
      </w:sdt>
      <w:r w:rsidRPr="00B80227">
        <w:rPr>
          <w:rFonts w:asciiTheme="minorHAnsi" w:hAnsiTheme="minorHAnsi" w:cstheme="minorHAnsi"/>
          <w:color w:val="000000" w:themeColor="text1"/>
          <w:sz w:val="20"/>
          <w:szCs w:val="20"/>
        </w:rPr>
        <w:t xml:space="preserve"> </w:t>
      </w:r>
      <w:r w:rsidRPr="00B80227">
        <w:rPr>
          <w:rFonts w:asciiTheme="minorHAnsi" w:hAnsiTheme="minorHAnsi" w:cstheme="minorHAnsi"/>
          <w:color w:val="000000" w:themeColor="text1"/>
          <w:sz w:val="20"/>
          <w:szCs w:val="20"/>
        </w:rPr>
        <w:t>Joint TH/</w:t>
      </w:r>
      <w:r w:rsidRPr="00B80227">
        <w:rPr>
          <w:rFonts w:asciiTheme="minorHAnsi" w:hAnsiTheme="minorHAnsi" w:cstheme="minorHAnsi"/>
          <w:color w:val="000000" w:themeColor="text1"/>
          <w:sz w:val="20"/>
          <w:szCs w:val="20"/>
        </w:rPr>
        <w:t>RRH Projects</w:t>
      </w:r>
      <w:r w:rsidRPr="00B80227">
        <w:rPr>
          <w:rFonts w:asciiTheme="minorHAnsi" w:hAnsiTheme="minorHAnsi" w:cstheme="minorHAnsi"/>
          <w:color w:val="000000" w:themeColor="text1"/>
          <w:sz w:val="20"/>
          <w:szCs w:val="20"/>
        </w:rPr>
        <w:t xml:space="preserve"> (DV Bonus)</w:t>
      </w:r>
    </w:p>
    <w:p w14:paraId="127E00CB" w14:textId="694F6E3B" w:rsidR="006C4936" w:rsidRDefault="006C4936" w:rsidP="006C4936">
      <w:pPr>
        <w:pStyle w:val="NoSpacing"/>
        <w:rPr>
          <w:rFonts w:cstheme="minorHAnsi"/>
          <w:b/>
          <w:bCs/>
        </w:rPr>
      </w:pPr>
    </w:p>
    <w:p w14:paraId="791509F6" w14:textId="35A16094" w:rsidR="005B224B" w:rsidRDefault="00B225D0" w:rsidP="00C173D6">
      <w:pPr>
        <w:pStyle w:val="Heading1"/>
        <w:spacing w:after="0"/>
        <w:rPr>
          <w:rFonts w:asciiTheme="minorHAnsi" w:hAnsiTheme="minorHAnsi" w:cstheme="minorHAnsi"/>
        </w:rPr>
      </w:pPr>
      <w:r w:rsidRPr="006D6232">
        <w:rPr>
          <w:rFonts w:asciiTheme="minorHAnsi" w:hAnsiTheme="minorHAnsi" w:cstheme="minorHAnsi"/>
        </w:rPr>
        <w:t xml:space="preserve">Statewide </w:t>
      </w:r>
      <w:r w:rsidR="009C0BE6" w:rsidRPr="006D6232">
        <w:rPr>
          <w:rFonts w:asciiTheme="minorHAnsi" w:hAnsiTheme="minorHAnsi" w:cstheme="minorHAnsi"/>
        </w:rPr>
        <w:t>Continuum of Care Participation</w:t>
      </w:r>
    </w:p>
    <w:p w14:paraId="29616509" w14:textId="77777777" w:rsidR="00A50237" w:rsidRPr="00A50237" w:rsidRDefault="00A50237" w:rsidP="00A50237">
      <w:pPr>
        <w:spacing w:after="0"/>
        <w:rPr>
          <w:sz w:val="16"/>
          <w:szCs w:val="16"/>
        </w:rPr>
      </w:pPr>
    </w:p>
    <w:p w14:paraId="019E486B" w14:textId="7862EEDB" w:rsidR="001E293E" w:rsidRPr="0075250C" w:rsidRDefault="002829BE" w:rsidP="00A50237">
      <w:pPr>
        <w:ind w:left="720"/>
        <w:rPr>
          <w:rFonts w:asciiTheme="minorHAnsi" w:hAnsiTheme="minorHAnsi" w:cstheme="minorHAnsi"/>
          <w:sz w:val="20"/>
          <w:szCs w:val="20"/>
        </w:rPr>
      </w:pPr>
      <w:sdt>
        <w:sdtPr>
          <w:rPr>
            <w:rFonts w:asciiTheme="minorHAnsi" w:hAnsiTheme="minorHAnsi" w:cstheme="minorHAnsi"/>
            <w:sz w:val="20"/>
            <w:szCs w:val="20"/>
          </w:rPr>
          <w:id w:val="229815200"/>
          <w14:checkbox>
            <w14:checked w14:val="0"/>
            <w14:checkedState w14:val="2612" w14:font="MS Gothic"/>
            <w14:uncheckedState w14:val="2610" w14:font="MS Gothic"/>
          </w14:checkbox>
        </w:sdtPr>
        <w:sdtEndPr/>
        <w:sdtContent>
          <w:r w:rsidR="001E293E" w:rsidRPr="0075250C">
            <w:rPr>
              <w:rFonts w:ascii="Segoe UI Symbol" w:eastAsia="MS Gothic" w:hAnsi="Segoe UI Symbol" w:cs="Segoe UI Symbol"/>
              <w:sz w:val="20"/>
              <w:szCs w:val="20"/>
            </w:rPr>
            <w:t>☐</w:t>
          </w:r>
        </w:sdtContent>
      </w:sdt>
      <w:r w:rsidR="001E293E" w:rsidRPr="0075250C">
        <w:rPr>
          <w:rFonts w:asciiTheme="minorHAnsi" w:hAnsiTheme="minorHAnsi" w:cstheme="minorHAnsi"/>
          <w:sz w:val="20"/>
          <w:szCs w:val="20"/>
        </w:rPr>
        <w:t xml:space="preserve"> The applicant agrees to attend CoC Membership meetings and participate in</w:t>
      </w:r>
      <w:r w:rsidR="00536623" w:rsidRPr="0075250C">
        <w:rPr>
          <w:rFonts w:asciiTheme="minorHAnsi" w:hAnsiTheme="minorHAnsi" w:cstheme="minorHAnsi"/>
          <w:sz w:val="20"/>
          <w:szCs w:val="20"/>
        </w:rPr>
        <w:t xml:space="preserve"> at least one (1) Standing</w:t>
      </w:r>
      <w:r w:rsidR="001E293E" w:rsidRPr="0075250C">
        <w:rPr>
          <w:rFonts w:asciiTheme="minorHAnsi" w:hAnsiTheme="minorHAnsi" w:cstheme="minorHAnsi"/>
          <w:sz w:val="20"/>
          <w:szCs w:val="20"/>
        </w:rPr>
        <w:t xml:space="preserve"> Committee </w:t>
      </w:r>
      <w:r w:rsidR="00536623" w:rsidRPr="0075250C">
        <w:rPr>
          <w:rFonts w:asciiTheme="minorHAnsi" w:hAnsiTheme="minorHAnsi" w:cstheme="minorHAnsi"/>
          <w:sz w:val="20"/>
          <w:szCs w:val="20"/>
        </w:rPr>
        <w:t>of the Continuum of Care.</w:t>
      </w:r>
    </w:p>
    <w:p w14:paraId="2A86D627" w14:textId="06724DD5" w:rsidR="001E293E" w:rsidRPr="0075250C" w:rsidRDefault="002829BE" w:rsidP="0075250C">
      <w:pPr>
        <w:ind w:left="720"/>
        <w:rPr>
          <w:rFonts w:asciiTheme="minorHAnsi" w:hAnsiTheme="minorHAnsi" w:cstheme="minorHAnsi"/>
          <w:sz w:val="20"/>
          <w:szCs w:val="20"/>
        </w:rPr>
      </w:pPr>
      <w:sdt>
        <w:sdtPr>
          <w:rPr>
            <w:rFonts w:asciiTheme="minorHAnsi" w:hAnsiTheme="minorHAnsi" w:cstheme="minorHAnsi"/>
            <w:sz w:val="20"/>
            <w:szCs w:val="20"/>
          </w:rPr>
          <w:id w:val="-124860521"/>
          <w14:checkbox>
            <w14:checked w14:val="0"/>
            <w14:checkedState w14:val="2612" w14:font="MS Gothic"/>
            <w14:uncheckedState w14:val="2610" w14:font="MS Gothic"/>
          </w14:checkbox>
        </w:sdtPr>
        <w:sdtEndPr/>
        <w:sdtContent>
          <w:r w:rsidR="001E293E" w:rsidRPr="0075250C">
            <w:rPr>
              <w:rFonts w:ascii="Segoe UI Symbol" w:eastAsia="MS Gothic" w:hAnsi="Segoe UI Symbol" w:cs="Segoe UI Symbol"/>
              <w:sz w:val="20"/>
              <w:szCs w:val="20"/>
            </w:rPr>
            <w:t>☐</w:t>
          </w:r>
        </w:sdtContent>
      </w:sdt>
      <w:r w:rsidR="001E293E" w:rsidRPr="0075250C">
        <w:rPr>
          <w:rFonts w:asciiTheme="minorHAnsi" w:hAnsiTheme="minorHAnsi" w:cstheme="minorHAnsi"/>
          <w:sz w:val="20"/>
          <w:szCs w:val="20"/>
        </w:rPr>
        <w:t xml:space="preserve"> The applicant agency agrees to:</w:t>
      </w:r>
    </w:p>
    <w:p w14:paraId="11D2639C" w14:textId="04F1CB21" w:rsidR="001E293E" w:rsidRPr="0075250C" w:rsidRDefault="001E293E" w:rsidP="0075250C">
      <w:pPr>
        <w:pStyle w:val="ListParagraph"/>
        <w:numPr>
          <w:ilvl w:val="0"/>
          <w:numId w:val="5"/>
        </w:numPr>
        <w:spacing w:after="0" w:line="240" w:lineRule="auto"/>
        <w:ind w:left="1710"/>
        <w:contextualSpacing w:val="0"/>
        <w:rPr>
          <w:rFonts w:asciiTheme="minorHAnsi" w:hAnsiTheme="minorHAnsi" w:cstheme="minorHAnsi"/>
          <w:sz w:val="20"/>
          <w:szCs w:val="20"/>
        </w:rPr>
      </w:pPr>
      <w:r w:rsidRPr="0075250C">
        <w:rPr>
          <w:rFonts w:asciiTheme="minorHAnsi" w:hAnsiTheme="minorHAnsi" w:cstheme="minorHAnsi"/>
          <w:sz w:val="20"/>
          <w:szCs w:val="20"/>
        </w:rPr>
        <w:t>Participating in the annual point-in-time sheltered and unsheltered count</w:t>
      </w:r>
      <w:r w:rsidR="00536623" w:rsidRPr="0075250C">
        <w:rPr>
          <w:rFonts w:asciiTheme="minorHAnsi" w:hAnsiTheme="minorHAnsi" w:cstheme="minorHAnsi"/>
          <w:sz w:val="20"/>
          <w:szCs w:val="20"/>
        </w:rPr>
        <w:t>.</w:t>
      </w:r>
    </w:p>
    <w:p w14:paraId="4F4413CD" w14:textId="5F0ABD05" w:rsidR="001E293E" w:rsidRPr="0075250C" w:rsidRDefault="001E293E" w:rsidP="0075250C">
      <w:pPr>
        <w:pStyle w:val="ListParagraph"/>
        <w:numPr>
          <w:ilvl w:val="0"/>
          <w:numId w:val="5"/>
        </w:numPr>
        <w:spacing w:after="0" w:line="240" w:lineRule="auto"/>
        <w:ind w:left="1710"/>
        <w:contextualSpacing w:val="0"/>
        <w:rPr>
          <w:rFonts w:asciiTheme="minorHAnsi" w:hAnsiTheme="minorHAnsi" w:cstheme="minorHAnsi"/>
          <w:sz w:val="20"/>
          <w:szCs w:val="20"/>
        </w:rPr>
      </w:pPr>
      <w:r w:rsidRPr="0075250C">
        <w:rPr>
          <w:rFonts w:asciiTheme="minorHAnsi" w:hAnsiTheme="minorHAnsi" w:cstheme="minorHAnsi"/>
          <w:sz w:val="20"/>
          <w:szCs w:val="20"/>
        </w:rPr>
        <w:t xml:space="preserve">Submitting Annual Performance Reports (APR) </w:t>
      </w:r>
      <w:r w:rsidR="00536623" w:rsidRPr="0075250C">
        <w:rPr>
          <w:rFonts w:asciiTheme="minorHAnsi" w:hAnsiTheme="minorHAnsi" w:cstheme="minorHAnsi"/>
          <w:sz w:val="20"/>
          <w:szCs w:val="20"/>
        </w:rPr>
        <w:t>on time.</w:t>
      </w:r>
    </w:p>
    <w:p w14:paraId="01B8838B" w14:textId="6710AE2B" w:rsidR="001E293E" w:rsidRPr="0075250C" w:rsidRDefault="001E293E" w:rsidP="0075250C">
      <w:pPr>
        <w:pStyle w:val="ListParagraph"/>
        <w:numPr>
          <w:ilvl w:val="0"/>
          <w:numId w:val="5"/>
        </w:numPr>
        <w:spacing w:after="0" w:line="240" w:lineRule="auto"/>
        <w:ind w:left="1710"/>
        <w:contextualSpacing w:val="0"/>
        <w:rPr>
          <w:rFonts w:asciiTheme="minorHAnsi" w:hAnsiTheme="minorHAnsi" w:cstheme="minorHAnsi"/>
          <w:sz w:val="20"/>
          <w:szCs w:val="20"/>
        </w:rPr>
      </w:pPr>
      <w:r w:rsidRPr="0075250C">
        <w:rPr>
          <w:rFonts w:asciiTheme="minorHAnsi" w:hAnsiTheme="minorHAnsi" w:cstheme="minorHAnsi"/>
          <w:sz w:val="20"/>
          <w:szCs w:val="20"/>
        </w:rPr>
        <w:t>Participating in CoC Planning, Gaps Analysis and Needs Assessments</w:t>
      </w:r>
      <w:r w:rsidR="00536623" w:rsidRPr="0075250C">
        <w:rPr>
          <w:rFonts w:asciiTheme="minorHAnsi" w:hAnsiTheme="minorHAnsi" w:cstheme="minorHAnsi"/>
          <w:sz w:val="20"/>
          <w:szCs w:val="20"/>
        </w:rPr>
        <w:t>.</w:t>
      </w:r>
    </w:p>
    <w:p w14:paraId="3023C83C" w14:textId="576EEC29" w:rsidR="001E26E7" w:rsidRPr="004754C9" w:rsidRDefault="001E293E" w:rsidP="004754C9">
      <w:pPr>
        <w:pStyle w:val="ListParagraph"/>
        <w:numPr>
          <w:ilvl w:val="0"/>
          <w:numId w:val="5"/>
        </w:numPr>
        <w:spacing w:line="240" w:lineRule="auto"/>
        <w:ind w:left="1710"/>
        <w:contextualSpacing w:val="0"/>
        <w:rPr>
          <w:rFonts w:asciiTheme="minorHAnsi" w:hAnsiTheme="minorHAnsi" w:cstheme="minorHAnsi"/>
          <w:sz w:val="20"/>
          <w:szCs w:val="20"/>
        </w:rPr>
      </w:pPr>
      <w:r w:rsidRPr="0075250C">
        <w:rPr>
          <w:rFonts w:asciiTheme="minorHAnsi" w:hAnsiTheme="minorHAnsi" w:cstheme="minorHAnsi"/>
          <w:sz w:val="20"/>
          <w:szCs w:val="20"/>
        </w:rPr>
        <w:t xml:space="preserve">Submitting required LSA, HIC, PIT and GIW reports, as </w:t>
      </w:r>
      <w:r w:rsidR="00536623" w:rsidRPr="0075250C">
        <w:rPr>
          <w:rFonts w:asciiTheme="minorHAnsi" w:hAnsiTheme="minorHAnsi" w:cstheme="minorHAnsi"/>
          <w:sz w:val="20"/>
          <w:szCs w:val="20"/>
        </w:rPr>
        <w:t>requested, on time</w:t>
      </w:r>
      <w:r w:rsidRPr="0075250C">
        <w:rPr>
          <w:rFonts w:asciiTheme="minorHAnsi" w:hAnsiTheme="minorHAnsi" w:cstheme="minorHAnsi"/>
          <w:sz w:val="20"/>
          <w:szCs w:val="20"/>
        </w:rPr>
        <w:t xml:space="preserve">. </w:t>
      </w:r>
    </w:p>
    <w:p w14:paraId="6451ACD9" w14:textId="18F30EE7" w:rsidR="00551F62" w:rsidRPr="00C173D6" w:rsidRDefault="002829BE" w:rsidP="004754C9">
      <w:pPr>
        <w:ind w:left="720"/>
        <w:rPr>
          <w:rFonts w:asciiTheme="minorHAnsi" w:hAnsiTheme="minorHAnsi" w:cstheme="minorHAnsi"/>
          <w:sz w:val="20"/>
          <w:szCs w:val="20"/>
        </w:rPr>
      </w:pPr>
      <w:sdt>
        <w:sdtPr>
          <w:rPr>
            <w:rFonts w:asciiTheme="minorHAnsi" w:hAnsiTheme="minorHAnsi" w:cstheme="minorHAnsi"/>
            <w:sz w:val="20"/>
            <w:szCs w:val="20"/>
          </w:rPr>
          <w:id w:val="-2015672746"/>
          <w14:checkbox>
            <w14:checked w14:val="0"/>
            <w14:checkedState w14:val="2612" w14:font="MS Gothic"/>
            <w14:uncheckedState w14:val="2610" w14:font="MS Gothic"/>
          </w14:checkbox>
        </w:sdtPr>
        <w:sdtEndPr/>
        <w:sdtContent>
          <w:r w:rsidR="00CE2201" w:rsidRPr="00C173D6">
            <w:rPr>
              <w:rFonts w:ascii="Segoe UI Symbol" w:eastAsia="MS Gothic" w:hAnsi="Segoe UI Symbol" w:cs="Segoe UI Symbol"/>
              <w:sz w:val="20"/>
              <w:szCs w:val="20"/>
            </w:rPr>
            <w:t>☐</w:t>
          </w:r>
        </w:sdtContent>
      </w:sdt>
      <w:r w:rsidR="00551F62" w:rsidRPr="00C173D6">
        <w:rPr>
          <w:rFonts w:asciiTheme="minorHAnsi" w:hAnsiTheme="minorHAnsi" w:cstheme="minorHAnsi"/>
          <w:sz w:val="20"/>
          <w:szCs w:val="20"/>
        </w:rPr>
        <w:t xml:space="preserve"> Applicant </w:t>
      </w:r>
      <w:r w:rsidR="00536623" w:rsidRPr="00C173D6">
        <w:rPr>
          <w:rFonts w:asciiTheme="minorHAnsi" w:hAnsiTheme="minorHAnsi" w:cstheme="minorHAnsi"/>
          <w:sz w:val="20"/>
          <w:szCs w:val="20"/>
        </w:rPr>
        <w:t xml:space="preserve">agrees to </w:t>
      </w:r>
      <w:r w:rsidR="00551F62" w:rsidRPr="00C173D6">
        <w:rPr>
          <w:rFonts w:asciiTheme="minorHAnsi" w:hAnsiTheme="minorHAnsi" w:cstheme="minorHAnsi"/>
          <w:sz w:val="20"/>
          <w:szCs w:val="20"/>
        </w:rPr>
        <w:t>participate in the Montana</w:t>
      </w:r>
      <w:r w:rsidR="00536623" w:rsidRPr="00C173D6">
        <w:rPr>
          <w:rFonts w:asciiTheme="minorHAnsi" w:hAnsiTheme="minorHAnsi" w:cstheme="minorHAnsi"/>
          <w:sz w:val="20"/>
          <w:szCs w:val="20"/>
        </w:rPr>
        <w:t xml:space="preserve"> </w:t>
      </w:r>
      <w:r w:rsidR="00551F62" w:rsidRPr="00C173D6">
        <w:rPr>
          <w:rFonts w:asciiTheme="minorHAnsi" w:hAnsiTheme="minorHAnsi" w:cstheme="minorHAnsi"/>
          <w:sz w:val="20"/>
          <w:szCs w:val="20"/>
        </w:rPr>
        <w:t>Coordinated Entry System, including attending training, completing CES assessments and receiving referrals through Coordinated Entry as outlined in the Montana Coordinated Entry Policies and Procedures.</w:t>
      </w:r>
      <w:r w:rsidR="006665BD" w:rsidRPr="00C173D6">
        <w:rPr>
          <w:rFonts w:asciiTheme="minorHAnsi" w:hAnsiTheme="minorHAnsi" w:cstheme="minorHAnsi"/>
          <w:sz w:val="20"/>
          <w:szCs w:val="20"/>
        </w:rPr>
        <w:t xml:space="preserve"> </w:t>
      </w:r>
      <w:r w:rsidR="00551F62" w:rsidRPr="00C173D6">
        <w:rPr>
          <w:rFonts w:asciiTheme="minorHAnsi" w:hAnsiTheme="minorHAnsi" w:cstheme="minorHAnsi"/>
          <w:b/>
          <w:bCs/>
          <w:i/>
          <w:iCs/>
          <w:sz w:val="20"/>
          <w:szCs w:val="20"/>
        </w:rPr>
        <w:t>(Threshold</w:t>
      </w:r>
      <w:r w:rsidR="00536623" w:rsidRPr="00C173D6">
        <w:rPr>
          <w:rFonts w:asciiTheme="minorHAnsi" w:hAnsiTheme="minorHAnsi" w:cstheme="minorHAnsi"/>
          <w:b/>
          <w:bCs/>
          <w:i/>
          <w:iCs/>
          <w:sz w:val="20"/>
          <w:szCs w:val="20"/>
        </w:rPr>
        <w:t xml:space="preserve"> Requirement</w:t>
      </w:r>
      <w:r w:rsidR="00551F62" w:rsidRPr="00C173D6">
        <w:rPr>
          <w:rFonts w:asciiTheme="minorHAnsi" w:hAnsiTheme="minorHAnsi" w:cstheme="minorHAnsi"/>
          <w:b/>
          <w:bCs/>
          <w:i/>
          <w:iCs/>
          <w:sz w:val="20"/>
          <w:szCs w:val="20"/>
        </w:rPr>
        <w:t xml:space="preserve">) </w:t>
      </w:r>
    </w:p>
    <w:p w14:paraId="0D7316E2" w14:textId="22CE5D60" w:rsidR="00107641" w:rsidRDefault="002829BE" w:rsidP="0075250C">
      <w:pPr>
        <w:ind w:left="720"/>
        <w:rPr>
          <w:b/>
          <w:bCs/>
          <w:i/>
          <w:iCs/>
          <w:sz w:val="20"/>
          <w:szCs w:val="20"/>
        </w:rPr>
      </w:pPr>
      <w:sdt>
        <w:sdtPr>
          <w:rPr>
            <w:rFonts w:asciiTheme="minorHAnsi" w:hAnsiTheme="minorHAnsi" w:cstheme="minorHAnsi"/>
            <w:sz w:val="20"/>
            <w:szCs w:val="20"/>
          </w:rPr>
          <w:id w:val="1034154326"/>
          <w14:checkbox>
            <w14:checked w14:val="0"/>
            <w14:checkedState w14:val="2612" w14:font="MS Gothic"/>
            <w14:uncheckedState w14:val="2610" w14:font="MS Gothic"/>
          </w14:checkbox>
        </w:sdtPr>
        <w:sdtEndPr/>
        <w:sdtContent>
          <w:r w:rsidR="00551F62" w:rsidRPr="00C173D6">
            <w:rPr>
              <w:rFonts w:ascii="Segoe UI Symbol" w:eastAsia="MS Gothic" w:hAnsi="Segoe UI Symbol" w:cs="Segoe UI Symbol"/>
              <w:sz w:val="20"/>
              <w:szCs w:val="20"/>
            </w:rPr>
            <w:t>☐</w:t>
          </w:r>
        </w:sdtContent>
      </w:sdt>
      <w:r w:rsidR="00551F62" w:rsidRPr="00C173D6">
        <w:rPr>
          <w:rFonts w:asciiTheme="minorHAnsi" w:hAnsiTheme="minorHAnsi" w:cstheme="minorHAnsi"/>
          <w:sz w:val="20"/>
          <w:szCs w:val="20"/>
        </w:rPr>
        <w:t xml:space="preserve">  Agency staff currently complete Coordinated Entry assessments for the </w:t>
      </w:r>
      <w:r w:rsidR="00386F5B" w:rsidRPr="00C173D6">
        <w:rPr>
          <w:rFonts w:asciiTheme="minorHAnsi" w:hAnsiTheme="minorHAnsi" w:cstheme="minorHAnsi"/>
          <w:sz w:val="20"/>
          <w:szCs w:val="20"/>
        </w:rPr>
        <w:t>Montana Coordinated Entry System</w:t>
      </w:r>
      <w:r w:rsidR="00551F62" w:rsidRPr="00C173D6">
        <w:rPr>
          <w:rFonts w:asciiTheme="minorHAnsi" w:hAnsiTheme="minorHAnsi" w:cstheme="minorHAnsi"/>
          <w:sz w:val="20"/>
          <w:szCs w:val="20"/>
        </w:rPr>
        <w:t xml:space="preserve">. </w:t>
      </w:r>
      <w:r w:rsidR="00077F46" w:rsidRPr="00C173D6">
        <w:rPr>
          <w:b/>
          <w:bCs/>
          <w:i/>
          <w:iCs/>
          <w:sz w:val="20"/>
          <w:szCs w:val="20"/>
        </w:rPr>
        <w:t xml:space="preserve"> </w:t>
      </w:r>
    </w:p>
    <w:p w14:paraId="0396B483" w14:textId="19EA6974" w:rsidR="004754C9" w:rsidRDefault="004754C9" w:rsidP="00A50237">
      <w:pPr>
        <w:spacing w:after="0"/>
        <w:rPr>
          <w:b/>
          <w:bCs/>
          <w:sz w:val="28"/>
          <w:szCs w:val="28"/>
        </w:rPr>
      </w:pPr>
      <w:r w:rsidRPr="004754C9">
        <w:rPr>
          <w:b/>
          <w:bCs/>
          <w:sz w:val="28"/>
          <w:szCs w:val="28"/>
        </w:rPr>
        <w:t>Local Community Support</w:t>
      </w:r>
    </w:p>
    <w:p w14:paraId="5DB465A5" w14:textId="10591705" w:rsidR="000A1B9D" w:rsidRDefault="00D460A2" w:rsidP="004754C9">
      <w:pPr>
        <w:rPr>
          <w:szCs w:val="22"/>
        </w:rPr>
      </w:pPr>
      <w:r>
        <w:rPr>
          <w:szCs w:val="22"/>
        </w:rPr>
        <w:t xml:space="preserve">Is your proposed project supported </w:t>
      </w:r>
      <w:r w:rsidR="00B403F4">
        <w:rPr>
          <w:szCs w:val="22"/>
        </w:rPr>
        <w:t xml:space="preserve">by </w:t>
      </w:r>
      <w:r>
        <w:rPr>
          <w:szCs w:val="22"/>
        </w:rPr>
        <w:t>or been prioritized by your local CoC or another community planning body (if yes, ple</w:t>
      </w:r>
      <w:r w:rsidR="000A1B9D">
        <w:rPr>
          <w:szCs w:val="22"/>
        </w:rPr>
        <w:t>ase attach a Letter of Support):</w:t>
      </w:r>
    </w:p>
    <w:p w14:paraId="5D381519" w14:textId="392743B1" w:rsidR="004754C9" w:rsidRPr="002829BE" w:rsidRDefault="002829BE" w:rsidP="00A50237">
      <w:pPr>
        <w:ind w:firstLine="720"/>
        <w:rPr>
          <w:rFonts w:asciiTheme="minorHAnsi" w:hAnsiTheme="minorHAnsi" w:cstheme="minorHAnsi"/>
          <w:b/>
          <w:bCs/>
          <w:i/>
          <w:iCs/>
          <w:sz w:val="20"/>
          <w:szCs w:val="20"/>
        </w:rPr>
      </w:pPr>
      <w:sdt>
        <w:sdtPr>
          <w:rPr>
            <w:rFonts w:asciiTheme="minorHAnsi" w:hAnsiTheme="minorHAnsi" w:cstheme="minorHAnsi"/>
            <w:sz w:val="20"/>
            <w:szCs w:val="20"/>
          </w:rPr>
          <w:id w:val="-1650429909"/>
          <w14:checkbox>
            <w14:checked w14:val="0"/>
            <w14:checkedState w14:val="2612" w14:font="MS Gothic"/>
            <w14:uncheckedState w14:val="2610" w14:font="MS Gothic"/>
          </w14:checkbox>
        </w:sdtPr>
        <w:sdtEndPr/>
        <w:sdtContent>
          <w:r w:rsidR="00824ADE" w:rsidRPr="002829BE">
            <w:rPr>
              <w:rFonts w:ascii="Segoe UI Symbol" w:eastAsia="MS Gothic" w:hAnsi="Segoe UI Symbol" w:cs="Segoe UI Symbol"/>
              <w:sz w:val="20"/>
              <w:szCs w:val="20"/>
            </w:rPr>
            <w:t>☐</w:t>
          </w:r>
        </w:sdtContent>
      </w:sdt>
      <w:r w:rsidR="000A1B9D" w:rsidRPr="002829BE">
        <w:rPr>
          <w:rFonts w:asciiTheme="minorHAnsi" w:hAnsiTheme="minorHAnsi" w:cstheme="minorHAnsi"/>
          <w:sz w:val="20"/>
          <w:szCs w:val="20"/>
        </w:rPr>
        <w:t xml:space="preserve"> Yes                     </w:t>
      </w:r>
      <w:sdt>
        <w:sdtPr>
          <w:rPr>
            <w:rFonts w:asciiTheme="minorHAnsi" w:hAnsiTheme="minorHAnsi" w:cstheme="minorHAnsi"/>
            <w:sz w:val="20"/>
            <w:szCs w:val="20"/>
          </w:rPr>
          <w:id w:val="-2135780602"/>
          <w14:checkbox>
            <w14:checked w14:val="0"/>
            <w14:checkedState w14:val="2612" w14:font="MS Gothic"/>
            <w14:uncheckedState w14:val="2610" w14:font="MS Gothic"/>
          </w14:checkbox>
        </w:sdtPr>
        <w:sdtEndPr/>
        <w:sdtContent>
          <w:r w:rsidR="000A1B9D" w:rsidRPr="002829BE">
            <w:rPr>
              <w:rFonts w:ascii="Segoe UI Symbol" w:eastAsia="MS Gothic" w:hAnsi="Segoe UI Symbol" w:cs="Segoe UI Symbol"/>
              <w:sz w:val="20"/>
              <w:szCs w:val="20"/>
            </w:rPr>
            <w:t>☐</w:t>
          </w:r>
        </w:sdtContent>
      </w:sdt>
      <w:r w:rsidR="000A1B9D" w:rsidRPr="002829BE">
        <w:rPr>
          <w:rFonts w:asciiTheme="minorHAnsi" w:hAnsiTheme="minorHAnsi" w:cstheme="minorHAnsi"/>
          <w:sz w:val="20"/>
          <w:szCs w:val="20"/>
        </w:rPr>
        <w:t xml:space="preserve">  No</w:t>
      </w:r>
      <w:r w:rsidR="004754C9" w:rsidRPr="002829BE">
        <w:rPr>
          <w:rFonts w:asciiTheme="minorHAnsi" w:hAnsiTheme="minorHAnsi" w:cstheme="minorHAnsi"/>
          <w:b/>
          <w:bCs/>
          <w:i/>
          <w:iCs/>
          <w:sz w:val="20"/>
          <w:szCs w:val="20"/>
        </w:rPr>
        <w:tab/>
      </w:r>
    </w:p>
    <w:p w14:paraId="206FED87" w14:textId="77777777" w:rsidR="004B4BC9" w:rsidRPr="004B4BC9" w:rsidRDefault="004B4BC9" w:rsidP="004B4BC9">
      <w:pPr>
        <w:pStyle w:val="Heading1"/>
        <w:spacing w:after="0"/>
        <w:rPr>
          <w:rFonts w:asciiTheme="minorHAnsi" w:hAnsiTheme="minorHAnsi" w:cstheme="minorHAnsi"/>
          <w:szCs w:val="28"/>
        </w:rPr>
      </w:pPr>
      <w:r w:rsidRPr="004B4BC9">
        <w:rPr>
          <w:rFonts w:asciiTheme="minorHAnsi" w:hAnsiTheme="minorHAnsi" w:cstheme="minorHAnsi"/>
          <w:szCs w:val="28"/>
        </w:rPr>
        <w:lastRenderedPageBreak/>
        <w:t xml:space="preserve">Additional Resources for Applicants </w:t>
      </w:r>
    </w:p>
    <w:p w14:paraId="00F80919" w14:textId="77777777" w:rsidR="004B4BC9" w:rsidRPr="00D54B13" w:rsidRDefault="004B4BC9" w:rsidP="004B4BC9">
      <w:pPr>
        <w:spacing w:after="0"/>
        <w:rPr>
          <w:sz w:val="12"/>
        </w:rPr>
      </w:pPr>
    </w:p>
    <w:p w14:paraId="4681A846" w14:textId="77777777" w:rsidR="004B4BC9" w:rsidRDefault="004B4BC9" w:rsidP="00D2665D">
      <w:pPr>
        <w:numPr>
          <w:ilvl w:val="0"/>
          <w:numId w:val="2"/>
        </w:numPr>
      </w:pPr>
      <w:r>
        <w:t xml:space="preserve">Information about HUD’s Continuum of Care Process is available at: </w:t>
      </w:r>
      <w:hyperlink r:id="rId17" w:history="1">
        <w:r w:rsidRPr="00BF6739">
          <w:rPr>
            <w:rStyle w:val="Hyperlink"/>
          </w:rPr>
          <w:t>https://www.hud.gov/program_offices/comm_planning/coc/competition</w:t>
        </w:r>
      </w:hyperlink>
      <w:r>
        <w:t xml:space="preserve"> </w:t>
      </w:r>
    </w:p>
    <w:p w14:paraId="7076CD35" w14:textId="77777777" w:rsidR="00D2665D" w:rsidRDefault="004B4BC9" w:rsidP="00D2665D">
      <w:pPr>
        <w:pStyle w:val="BodyText2"/>
        <w:numPr>
          <w:ilvl w:val="0"/>
          <w:numId w:val="2"/>
        </w:numPr>
        <w:spacing w:line="240" w:lineRule="auto"/>
        <w:rPr>
          <w:lang w:val="en-US"/>
        </w:rPr>
      </w:pPr>
      <w:r>
        <w:rPr>
          <w:lang w:val="en-US"/>
        </w:rPr>
        <w:t xml:space="preserve">Information about the Montana Continuum of Care NOFO process, including NOFO updates and announcements, is available at: </w:t>
      </w:r>
      <w:hyperlink r:id="rId18" w:history="1">
        <w:r w:rsidRPr="00BF6739">
          <w:rPr>
            <w:rStyle w:val="Hyperlink"/>
            <w:lang w:val="en-US"/>
          </w:rPr>
          <w:t>https://www.mtcoc.org/nofo-grants/</w:t>
        </w:r>
      </w:hyperlink>
      <w:r>
        <w:rPr>
          <w:lang w:val="en-US"/>
        </w:rPr>
        <w:t xml:space="preserve"> </w:t>
      </w:r>
    </w:p>
    <w:p w14:paraId="20FDCD64" w14:textId="240BF73B" w:rsidR="0075194D" w:rsidRPr="00D2665D" w:rsidRDefault="00D2665D" w:rsidP="00D2665D">
      <w:pPr>
        <w:pStyle w:val="BodyText2"/>
        <w:numPr>
          <w:ilvl w:val="0"/>
          <w:numId w:val="2"/>
        </w:numPr>
        <w:spacing w:line="240" w:lineRule="auto"/>
        <w:rPr>
          <w:lang w:val="en-US"/>
        </w:rPr>
      </w:pPr>
      <w:r w:rsidRPr="00D2665D">
        <w:rPr>
          <w:rFonts w:cstheme="minorHAnsi"/>
          <w:bCs/>
          <w:color w:val="000000" w:themeColor="text1"/>
          <w:szCs w:val="22"/>
        </w:rPr>
        <w:t>Component</w:t>
      </w:r>
      <w:r w:rsidRPr="00D2665D">
        <w:rPr>
          <w:rFonts w:cstheme="minorHAnsi"/>
          <w:bCs/>
          <w:szCs w:val="22"/>
        </w:rPr>
        <w:t xml:space="preserve"> descriptions can be found here: </w:t>
      </w:r>
      <w:hyperlink r:id="rId19" w:history="1">
        <w:r w:rsidRPr="00D2665D">
          <w:rPr>
            <w:rStyle w:val="Hyperlink"/>
            <w:rFonts w:cstheme="minorHAnsi"/>
            <w:bCs/>
            <w:szCs w:val="22"/>
          </w:rPr>
          <w:t>https://www.hudexchange.info/homelessness-assistance/coc-esg-virtual-binders/coc-program-components/coc-program-components-overview/</w:t>
        </w:r>
      </w:hyperlink>
    </w:p>
    <w:p w14:paraId="35F205F8" w14:textId="7681F369" w:rsidR="004B4BC9" w:rsidRPr="002829BE" w:rsidRDefault="0075194D" w:rsidP="00D60E8C">
      <w:pPr>
        <w:pStyle w:val="ListParagraph"/>
        <w:numPr>
          <w:ilvl w:val="0"/>
          <w:numId w:val="2"/>
        </w:numPr>
        <w:rPr>
          <w:rStyle w:val="Hyperlink"/>
          <w:color w:val="auto"/>
          <w:szCs w:val="22"/>
          <w:u w:val="none"/>
        </w:rPr>
      </w:pPr>
      <w:r w:rsidRPr="0075194D">
        <w:rPr>
          <w:szCs w:val="22"/>
        </w:rPr>
        <w:t xml:space="preserve">Instructions for setting up an </w:t>
      </w:r>
      <w:r w:rsidRPr="0075194D">
        <w:rPr>
          <w:b/>
          <w:bCs/>
          <w:i/>
          <w:iCs/>
          <w:szCs w:val="22"/>
        </w:rPr>
        <w:t>e-snaps</w:t>
      </w:r>
      <w:r w:rsidRPr="0075194D">
        <w:rPr>
          <w:szCs w:val="22"/>
        </w:rPr>
        <w:t xml:space="preserve"> Applicant Profile can be found here:  </w:t>
      </w:r>
      <w:hyperlink r:id="rId20" w:history="1">
        <w:r w:rsidRPr="0004424B">
          <w:rPr>
            <w:rStyle w:val="Hyperlink"/>
            <w:rFonts w:asciiTheme="minorHAnsi" w:hAnsiTheme="minorHAnsi" w:cstheme="minorHAnsi"/>
            <w:i/>
            <w:iCs/>
            <w:szCs w:val="22"/>
          </w:rPr>
          <w:t>https://files.hudexchange.info/resources/documents/Project-Applicant-Profile-Navigational-Guide.pdf</w:t>
        </w:r>
      </w:hyperlink>
    </w:p>
    <w:p w14:paraId="3BEBEB70" w14:textId="77777777" w:rsidR="002829BE" w:rsidRDefault="002829BE" w:rsidP="002829BE">
      <w:pPr>
        <w:rPr>
          <w:szCs w:val="22"/>
        </w:rPr>
      </w:pPr>
    </w:p>
    <w:p w14:paraId="5DEEABC5" w14:textId="77777777" w:rsidR="002829BE" w:rsidRPr="00776838" w:rsidRDefault="002829BE" w:rsidP="002829BE">
      <w:pPr>
        <w:rPr>
          <w:rFonts w:cstheme="minorHAnsi"/>
          <w:b/>
          <w:bCs/>
          <w:i/>
          <w:iCs/>
          <w:sz w:val="20"/>
          <w:szCs w:val="20"/>
        </w:rPr>
      </w:pPr>
      <w:r w:rsidRPr="00776838">
        <w:rPr>
          <w:rFonts w:cstheme="minorHAnsi"/>
          <w:b/>
          <w:bCs/>
          <w:i/>
          <w:iCs/>
          <w:sz w:val="20"/>
          <w:szCs w:val="20"/>
        </w:rPr>
        <w:t xml:space="preserve">*Unserved </w:t>
      </w:r>
      <w:r>
        <w:rPr>
          <w:rFonts w:cstheme="minorHAnsi"/>
          <w:b/>
          <w:bCs/>
          <w:i/>
          <w:iCs/>
          <w:sz w:val="20"/>
          <w:szCs w:val="20"/>
        </w:rPr>
        <w:t>D</w:t>
      </w:r>
      <w:r w:rsidRPr="00776838">
        <w:rPr>
          <w:rFonts w:cstheme="minorHAnsi"/>
          <w:b/>
          <w:bCs/>
          <w:i/>
          <w:iCs/>
          <w:sz w:val="20"/>
          <w:szCs w:val="20"/>
        </w:rPr>
        <w:t>istricts include Districts 1, 3, 4, and 6</w:t>
      </w:r>
      <w:r>
        <w:rPr>
          <w:rFonts w:cstheme="minorHAnsi"/>
          <w:b/>
          <w:bCs/>
          <w:i/>
          <w:iCs/>
          <w:sz w:val="20"/>
          <w:szCs w:val="20"/>
        </w:rPr>
        <w:t xml:space="preserve"> and </w:t>
      </w:r>
      <w:r w:rsidRPr="00776838">
        <w:rPr>
          <w:rFonts w:cstheme="minorHAnsi"/>
          <w:b/>
          <w:bCs/>
          <w:i/>
          <w:iCs/>
          <w:sz w:val="20"/>
          <w:szCs w:val="20"/>
        </w:rPr>
        <w:t xml:space="preserve">Underserved </w:t>
      </w:r>
      <w:r>
        <w:rPr>
          <w:rFonts w:cstheme="minorHAnsi"/>
          <w:b/>
          <w:bCs/>
          <w:i/>
          <w:iCs/>
          <w:sz w:val="20"/>
          <w:szCs w:val="20"/>
        </w:rPr>
        <w:t>D</w:t>
      </w:r>
      <w:r w:rsidRPr="00776838">
        <w:rPr>
          <w:rFonts w:cstheme="minorHAnsi"/>
          <w:b/>
          <w:bCs/>
          <w:i/>
          <w:iCs/>
          <w:sz w:val="20"/>
          <w:szCs w:val="20"/>
        </w:rPr>
        <w:t>istricts include Districts 2, 5, 7, 10, and 12</w:t>
      </w:r>
    </w:p>
    <w:p w14:paraId="76094D7D" w14:textId="77777777" w:rsidR="002829BE" w:rsidRPr="002829BE" w:rsidRDefault="002829BE" w:rsidP="002829BE">
      <w:pPr>
        <w:rPr>
          <w:szCs w:val="22"/>
        </w:rPr>
      </w:pPr>
    </w:p>
    <w:sectPr w:rsidR="002829BE" w:rsidRPr="002829BE" w:rsidSect="008A4584">
      <w:type w:val="continuous"/>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96CA" w14:textId="77777777" w:rsidR="008A4584" w:rsidRDefault="008A4584" w:rsidP="00441191">
      <w:pPr>
        <w:spacing w:after="0" w:line="240" w:lineRule="auto"/>
      </w:pPr>
      <w:r>
        <w:separator/>
      </w:r>
    </w:p>
  </w:endnote>
  <w:endnote w:type="continuationSeparator" w:id="0">
    <w:p w14:paraId="60FB0D53" w14:textId="77777777" w:rsidR="008A4584" w:rsidRDefault="008A4584" w:rsidP="0044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D079" w14:textId="77777777" w:rsidR="00441191" w:rsidRDefault="00441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A9C4" w14:textId="77777777" w:rsidR="00441191" w:rsidRDefault="00441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D3A9" w14:textId="77777777" w:rsidR="00441191" w:rsidRDefault="00441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DCBD" w14:textId="77777777" w:rsidR="008A4584" w:rsidRDefault="008A4584" w:rsidP="00441191">
      <w:pPr>
        <w:spacing w:after="0" w:line="240" w:lineRule="auto"/>
      </w:pPr>
      <w:r>
        <w:separator/>
      </w:r>
    </w:p>
  </w:footnote>
  <w:footnote w:type="continuationSeparator" w:id="0">
    <w:p w14:paraId="18FAD619" w14:textId="77777777" w:rsidR="008A4584" w:rsidRDefault="008A4584" w:rsidP="0044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62B" w14:textId="1433FE9A" w:rsidR="00441191" w:rsidRDefault="00441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CEF7" w14:textId="739BFDB7" w:rsidR="00441191" w:rsidRDefault="00441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6BA3" w14:textId="030F5B8D" w:rsidR="00441191" w:rsidRDefault="0044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AB2"/>
    <w:multiLevelType w:val="hybridMultilevel"/>
    <w:tmpl w:val="887C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E63"/>
    <w:multiLevelType w:val="hybridMultilevel"/>
    <w:tmpl w:val="101EA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E37D1"/>
    <w:multiLevelType w:val="hybridMultilevel"/>
    <w:tmpl w:val="148C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B5BA5"/>
    <w:multiLevelType w:val="hybridMultilevel"/>
    <w:tmpl w:val="1802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C36B7"/>
    <w:multiLevelType w:val="hybridMultilevel"/>
    <w:tmpl w:val="82A43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A4C0B"/>
    <w:multiLevelType w:val="hybridMultilevel"/>
    <w:tmpl w:val="28F6D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7D5572"/>
    <w:multiLevelType w:val="hybridMultilevel"/>
    <w:tmpl w:val="78FA8EA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ECE7E94"/>
    <w:multiLevelType w:val="hybridMultilevel"/>
    <w:tmpl w:val="8702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23FE6"/>
    <w:multiLevelType w:val="hybridMultilevel"/>
    <w:tmpl w:val="C3727B24"/>
    <w:lvl w:ilvl="0" w:tplc="3E6AF592">
      <w:start w:val="1"/>
      <w:numFmt w:val="decimal"/>
      <w:lvlText w:val="%1."/>
      <w:lvlJc w:val="left"/>
      <w:pPr>
        <w:ind w:left="720" w:hanging="360"/>
      </w:pPr>
      <w:rPr>
        <w:b/>
      </w:rPr>
    </w:lvl>
    <w:lvl w:ilvl="1" w:tplc="A680FD0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112EF"/>
    <w:multiLevelType w:val="hybridMultilevel"/>
    <w:tmpl w:val="8C7C1086"/>
    <w:lvl w:ilvl="0" w:tplc="6932391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B6137E"/>
    <w:multiLevelType w:val="hybridMultilevel"/>
    <w:tmpl w:val="9B1AB7FA"/>
    <w:lvl w:ilvl="0" w:tplc="A05EA1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47E16"/>
    <w:multiLevelType w:val="hybridMultilevel"/>
    <w:tmpl w:val="70BEA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954B49"/>
    <w:multiLevelType w:val="hybridMultilevel"/>
    <w:tmpl w:val="F464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64593"/>
    <w:multiLevelType w:val="hybridMultilevel"/>
    <w:tmpl w:val="949A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83B7E"/>
    <w:multiLevelType w:val="hybridMultilevel"/>
    <w:tmpl w:val="3C447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E44AF"/>
    <w:multiLevelType w:val="hybridMultilevel"/>
    <w:tmpl w:val="40D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82FF9"/>
    <w:multiLevelType w:val="hybridMultilevel"/>
    <w:tmpl w:val="24F63508"/>
    <w:lvl w:ilvl="0" w:tplc="F3FA6510">
      <w:start w:val="1"/>
      <w:numFmt w:val="decimal"/>
      <w:lvlText w:val="%1."/>
      <w:lvlJc w:val="left"/>
      <w:pPr>
        <w:ind w:left="840" w:hanging="361"/>
      </w:pPr>
      <w:rPr>
        <w:rFonts w:ascii="Calibri" w:eastAsia="Calibri" w:hAnsi="Calibri" w:cs="Calibri" w:hint="default"/>
        <w:b/>
        <w:bCs/>
        <w:w w:val="100"/>
        <w:sz w:val="23"/>
        <w:szCs w:val="23"/>
        <w:lang w:val="en-US" w:eastAsia="en-US" w:bidi="en-US"/>
      </w:rPr>
    </w:lvl>
    <w:lvl w:ilvl="1" w:tplc="FD8C85CC">
      <w:start w:val="1"/>
      <w:numFmt w:val="lowerLetter"/>
      <w:lvlText w:val="%2."/>
      <w:lvlJc w:val="left"/>
      <w:pPr>
        <w:ind w:left="1558" w:hanging="360"/>
      </w:pPr>
      <w:rPr>
        <w:rFonts w:hint="default"/>
        <w:b/>
        <w:bCs/>
        <w:spacing w:val="-1"/>
        <w:w w:val="100"/>
        <w:lang w:val="en-US" w:eastAsia="en-US" w:bidi="en-US"/>
      </w:rPr>
    </w:lvl>
    <w:lvl w:ilvl="2" w:tplc="2C82CEE2">
      <w:numFmt w:val="bullet"/>
      <w:lvlText w:val="•"/>
      <w:lvlJc w:val="left"/>
      <w:pPr>
        <w:ind w:left="2453" w:hanging="360"/>
      </w:pPr>
      <w:rPr>
        <w:rFonts w:hint="default"/>
        <w:lang w:val="en-US" w:eastAsia="en-US" w:bidi="en-US"/>
      </w:rPr>
    </w:lvl>
    <w:lvl w:ilvl="3" w:tplc="61B82E2C">
      <w:numFmt w:val="bullet"/>
      <w:lvlText w:val="•"/>
      <w:lvlJc w:val="left"/>
      <w:pPr>
        <w:ind w:left="3346" w:hanging="360"/>
      </w:pPr>
      <w:rPr>
        <w:rFonts w:hint="default"/>
        <w:lang w:val="en-US" w:eastAsia="en-US" w:bidi="en-US"/>
      </w:rPr>
    </w:lvl>
    <w:lvl w:ilvl="4" w:tplc="C1F45C46">
      <w:numFmt w:val="bullet"/>
      <w:lvlText w:val="•"/>
      <w:lvlJc w:val="left"/>
      <w:pPr>
        <w:ind w:left="4240" w:hanging="360"/>
      </w:pPr>
      <w:rPr>
        <w:rFonts w:hint="default"/>
        <w:lang w:val="en-US" w:eastAsia="en-US" w:bidi="en-US"/>
      </w:rPr>
    </w:lvl>
    <w:lvl w:ilvl="5" w:tplc="623C041A">
      <w:numFmt w:val="bullet"/>
      <w:lvlText w:val="•"/>
      <w:lvlJc w:val="left"/>
      <w:pPr>
        <w:ind w:left="5133" w:hanging="360"/>
      </w:pPr>
      <w:rPr>
        <w:rFonts w:hint="default"/>
        <w:lang w:val="en-US" w:eastAsia="en-US" w:bidi="en-US"/>
      </w:rPr>
    </w:lvl>
    <w:lvl w:ilvl="6" w:tplc="C6D0BC24">
      <w:numFmt w:val="bullet"/>
      <w:lvlText w:val="•"/>
      <w:lvlJc w:val="left"/>
      <w:pPr>
        <w:ind w:left="6026" w:hanging="360"/>
      </w:pPr>
      <w:rPr>
        <w:rFonts w:hint="default"/>
        <w:lang w:val="en-US" w:eastAsia="en-US" w:bidi="en-US"/>
      </w:rPr>
    </w:lvl>
    <w:lvl w:ilvl="7" w:tplc="3C145596">
      <w:numFmt w:val="bullet"/>
      <w:lvlText w:val="•"/>
      <w:lvlJc w:val="left"/>
      <w:pPr>
        <w:ind w:left="6920" w:hanging="360"/>
      </w:pPr>
      <w:rPr>
        <w:rFonts w:hint="default"/>
        <w:lang w:val="en-US" w:eastAsia="en-US" w:bidi="en-US"/>
      </w:rPr>
    </w:lvl>
    <w:lvl w:ilvl="8" w:tplc="F766BDF6">
      <w:numFmt w:val="bullet"/>
      <w:lvlText w:val="•"/>
      <w:lvlJc w:val="left"/>
      <w:pPr>
        <w:ind w:left="7813" w:hanging="360"/>
      </w:pPr>
      <w:rPr>
        <w:rFonts w:hint="default"/>
        <w:lang w:val="en-US" w:eastAsia="en-US" w:bidi="en-US"/>
      </w:rPr>
    </w:lvl>
  </w:abstractNum>
  <w:abstractNum w:abstractNumId="17" w15:restartNumberingAfterBreak="0">
    <w:nsid w:val="730B3567"/>
    <w:multiLevelType w:val="hybridMultilevel"/>
    <w:tmpl w:val="11789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464776">
    <w:abstractNumId w:val="8"/>
  </w:num>
  <w:num w:numId="2" w16cid:durableId="431098104">
    <w:abstractNumId w:val="7"/>
  </w:num>
  <w:num w:numId="3" w16cid:durableId="1885554432">
    <w:abstractNumId w:val="1"/>
  </w:num>
  <w:num w:numId="4" w16cid:durableId="393746801">
    <w:abstractNumId w:val="9"/>
  </w:num>
  <w:num w:numId="5" w16cid:durableId="248003018">
    <w:abstractNumId w:val="6"/>
  </w:num>
  <w:num w:numId="6" w16cid:durableId="1245451467">
    <w:abstractNumId w:val="16"/>
  </w:num>
  <w:num w:numId="7" w16cid:durableId="1213082563">
    <w:abstractNumId w:val="14"/>
  </w:num>
  <w:num w:numId="8" w16cid:durableId="1698966561">
    <w:abstractNumId w:val="11"/>
  </w:num>
  <w:num w:numId="9" w16cid:durableId="121964755">
    <w:abstractNumId w:val="4"/>
  </w:num>
  <w:num w:numId="10" w16cid:durableId="527722409">
    <w:abstractNumId w:val="17"/>
  </w:num>
  <w:num w:numId="11" w16cid:durableId="784422084">
    <w:abstractNumId w:val="5"/>
  </w:num>
  <w:num w:numId="12" w16cid:durableId="320699029">
    <w:abstractNumId w:val="10"/>
  </w:num>
  <w:num w:numId="13" w16cid:durableId="1541476702">
    <w:abstractNumId w:val="15"/>
  </w:num>
  <w:num w:numId="14" w16cid:durableId="1311136169">
    <w:abstractNumId w:val="13"/>
  </w:num>
  <w:num w:numId="15" w16cid:durableId="938875504">
    <w:abstractNumId w:val="0"/>
  </w:num>
  <w:num w:numId="16" w16cid:durableId="1566909416">
    <w:abstractNumId w:val="3"/>
  </w:num>
  <w:num w:numId="17" w16cid:durableId="21517794">
    <w:abstractNumId w:val="2"/>
  </w:num>
  <w:num w:numId="18" w16cid:durableId="17412499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46"/>
    <w:rsid w:val="00011B93"/>
    <w:rsid w:val="0001473A"/>
    <w:rsid w:val="00022C21"/>
    <w:rsid w:val="000236DA"/>
    <w:rsid w:val="00026F10"/>
    <w:rsid w:val="000318AB"/>
    <w:rsid w:val="00033E47"/>
    <w:rsid w:val="00034106"/>
    <w:rsid w:val="0005656C"/>
    <w:rsid w:val="0007009F"/>
    <w:rsid w:val="00077F46"/>
    <w:rsid w:val="00084999"/>
    <w:rsid w:val="0009601A"/>
    <w:rsid w:val="000A0C95"/>
    <w:rsid w:val="000A1B9D"/>
    <w:rsid w:val="000B4A55"/>
    <w:rsid w:val="000B56C4"/>
    <w:rsid w:val="000C0FAB"/>
    <w:rsid w:val="000C642F"/>
    <w:rsid w:val="000D1103"/>
    <w:rsid w:val="000D2492"/>
    <w:rsid w:val="000E2AB0"/>
    <w:rsid w:val="000E5D13"/>
    <w:rsid w:val="000E67BD"/>
    <w:rsid w:val="000E6E71"/>
    <w:rsid w:val="000F0B40"/>
    <w:rsid w:val="00101A11"/>
    <w:rsid w:val="00102183"/>
    <w:rsid w:val="00103B40"/>
    <w:rsid w:val="00105CFA"/>
    <w:rsid w:val="00107641"/>
    <w:rsid w:val="00111B89"/>
    <w:rsid w:val="001319D7"/>
    <w:rsid w:val="00134C4A"/>
    <w:rsid w:val="00137688"/>
    <w:rsid w:val="00153E00"/>
    <w:rsid w:val="0015748D"/>
    <w:rsid w:val="001609BB"/>
    <w:rsid w:val="00161DB3"/>
    <w:rsid w:val="00173D72"/>
    <w:rsid w:val="00183485"/>
    <w:rsid w:val="001904C3"/>
    <w:rsid w:val="001A23EE"/>
    <w:rsid w:val="001A536C"/>
    <w:rsid w:val="001B0C63"/>
    <w:rsid w:val="001C729B"/>
    <w:rsid w:val="001D577F"/>
    <w:rsid w:val="001E26E7"/>
    <w:rsid w:val="001E284D"/>
    <w:rsid w:val="001E293E"/>
    <w:rsid w:val="001F1AFD"/>
    <w:rsid w:val="001F624B"/>
    <w:rsid w:val="00202506"/>
    <w:rsid w:val="00203E67"/>
    <w:rsid w:val="00222E52"/>
    <w:rsid w:val="00243DC3"/>
    <w:rsid w:val="0024544A"/>
    <w:rsid w:val="00252770"/>
    <w:rsid w:val="0025764A"/>
    <w:rsid w:val="00265556"/>
    <w:rsid w:val="00266536"/>
    <w:rsid w:val="0026699D"/>
    <w:rsid w:val="002701C6"/>
    <w:rsid w:val="002829BE"/>
    <w:rsid w:val="002965A7"/>
    <w:rsid w:val="002B3681"/>
    <w:rsid w:val="002B460F"/>
    <w:rsid w:val="002D63CA"/>
    <w:rsid w:val="002F1F11"/>
    <w:rsid w:val="002F2CCE"/>
    <w:rsid w:val="00302D0A"/>
    <w:rsid w:val="00304F1C"/>
    <w:rsid w:val="003172B0"/>
    <w:rsid w:val="00326B06"/>
    <w:rsid w:val="0032785D"/>
    <w:rsid w:val="003403A7"/>
    <w:rsid w:val="00340674"/>
    <w:rsid w:val="003627D6"/>
    <w:rsid w:val="003637E4"/>
    <w:rsid w:val="003753ED"/>
    <w:rsid w:val="00377CB2"/>
    <w:rsid w:val="0038012E"/>
    <w:rsid w:val="003844B4"/>
    <w:rsid w:val="00386F5B"/>
    <w:rsid w:val="003C1332"/>
    <w:rsid w:val="003C4C30"/>
    <w:rsid w:val="003D0043"/>
    <w:rsid w:val="003E54A2"/>
    <w:rsid w:val="003E66B4"/>
    <w:rsid w:val="003F1808"/>
    <w:rsid w:val="003F68A6"/>
    <w:rsid w:val="00400099"/>
    <w:rsid w:val="00421F69"/>
    <w:rsid w:val="00424BA6"/>
    <w:rsid w:val="00440686"/>
    <w:rsid w:val="00441191"/>
    <w:rsid w:val="0044688B"/>
    <w:rsid w:val="00460840"/>
    <w:rsid w:val="004608E3"/>
    <w:rsid w:val="00461017"/>
    <w:rsid w:val="004730C3"/>
    <w:rsid w:val="00474881"/>
    <w:rsid w:val="004754C9"/>
    <w:rsid w:val="004775A3"/>
    <w:rsid w:val="004A386D"/>
    <w:rsid w:val="004B1DCF"/>
    <w:rsid w:val="004B3A5A"/>
    <w:rsid w:val="004B4AB9"/>
    <w:rsid w:val="004B4BC9"/>
    <w:rsid w:val="004C2179"/>
    <w:rsid w:val="004C5179"/>
    <w:rsid w:val="004D3BE3"/>
    <w:rsid w:val="004E0D7A"/>
    <w:rsid w:val="004E2FDB"/>
    <w:rsid w:val="004F77CE"/>
    <w:rsid w:val="00503A7A"/>
    <w:rsid w:val="00517038"/>
    <w:rsid w:val="005177B6"/>
    <w:rsid w:val="005264C9"/>
    <w:rsid w:val="00536623"/>
    <w:rsid w:val="00537828"/>
    <w:rsid w:val="00537B58"/>
    <w:rsid w:val="00537FD0"/>
    <w:rsid w:val="00551F62"/>
    <w:rsid w:val="00552F8E"/>
    <w:rsid w:val="005560C9"/>
    <w:rsid w:val="00556535"/>
    <w:rsid w:val="00565CC2"/>
    <w:rsid w:val="005720D5"/>
    <w:rsid w:val="005803D8"/>
    <w:rsid w:val="00582A61"/>
    <w:rsid w:val="00583398"/>
    <w:rsid w:val="0059711C"/>
    <w:rsid w:val="005A0DC6"/>
    <w:rsid w:val="005A2AA1"/>
    <w:rsid w:val="005B224B"/>
    <w:rsid w:val="005B30E8"/>
    <w:rsid w:val="005B6B11"/>
    <w:rsid w:val="005B7362"/>
    <w:rsid w:val="005C2E1E"/>
    <w:rsid w:val="005D2B76"/>
    <w:rsid w:val="005D4CF4"/>
    <w:rsid w:val="005E3D16"/>
    <w:rsid w:val="005F00DE"/>
    <w:rsid w:val="005F189A"/>
    <w:rsid w:val="005F1D7F"/>
    <w:rsid w:val="005F36BF"/>
    <w:rsid w:val="00606396"/>
    <w:rsid w:val="0061731F"/>
    <w:rsid w:val="00623742"/>
    <w:rsid w:val="00654985"/>
    <w:rsid w:val="006623CA"/>
    <w:rsid w:val="00662FDC"/>
    <w:rsid w:val="006665BD"/>
    <w:rsid w:val="006820E3"/>
    <w:rsid w:val="00683C6F"/>
    <w:rsid w:val="006A5EC2"/>
    <w:rsid w:val="006B1205"/>
    <w:rsid w:val="006C48A2"/>
    <w:rsid w:val="006C4936"/>
    <w:rsid w:val="006C73AC"/>
    <w:rsid w:val="006D055C"/>
    <w:rsid w:val="006D6232"/>
    <w:rsid w:val="006D7EA2"/>
    <w:rsid w:val="006E1F2F"/>
    <w:rsid w:val="006E2F10"/>
    <w:rsid w:val="006E7754"/>
    <w:rsid w:val="006F5745"/>
    <w:rsid w:val="00703676"/>
    <w:rsid w:val="007039A1"/>
    <w:rsid w:val="00710F50"/>
    <w:rsid w:val="00722768"/>
    <w:rsid w:val="00727580"/>
    <w:rsid w:val="007325DA"/>
    <w:rsid w:val="00736074"/>
    <w:rsid w:val="007361CA"/>
    <w:rsid w:val="00742BFF"/>
    <w:rsid w:val="00743699"/>
    <w:rsid w:val="00745EAC"/>
    <w:rsid w:val="0075194D"/>
    <w:rsid w:val="0075250C"/>
    <w:rsid w:val="00761921"/>
    <w:rsid w:val="00762840"/>
    <w:rsid w:val="00766034"/>
    <w:rsid w:val="007842F6"/>
    <w:rsid w:val="007847C1"/>
    <w:rsid w:val="007936BA"/>
    <w:rsid w:val="007952D5"/>
    <w:rsid w:val="007967EA"/>
    <w:rsid w:val="007975B5"/>
    <w:rsid w:val="007A01F2"/>
    <w:rsid w:val="007A5D0F"/>
    <w:rsid w:val="007B7694"/>
    <w:rsid w:val="007C71E5"/>
    <w:rsid w:val="007C7310"/>
    <w:rsid w:val="007D6703"/>
    <w:rsid w:val="008060EB"/>
    <w:rsid w:val="00807F81"/>
    <w:rsid w:val="00816B14"/>
    <w:rsid w:val="00824ADE"/>
    <w:rsid w:val="00832DF3"/>
    <w:rsid w:val="00833CDD"/>
    <w:rsid w:val="0083440B"/>
    <w:rsid w:val="00836EBC"/>
    <w:rsid w:val="0084218B"/>
    <w:rsid w:val="008519E1"/>
    <w:rsid w:val="00875D0C"/>
    <w:rsid w:val="00887954"/>
    <w:rsid w:val="00893074"/>
    <w:rsid w:val="008A181D"/>
    <w:rsid w:val="008A4584"/>
    <w:rsid w:val="008B5B57"/>
    <w:rsid w:val="008B6AD2"/>
    <w:rsid w:val="008C0588"/>
    <w:rsid w:val="008D09A9"/>
    <w:rsid w:val="008D42C8"/>
    <w:rsid w:val="008E1BEA"/>
    <w:rsid w:val="008F264E"/>
    <w:rsid w:val="008F50BF"/>
    <w:rsid w:val="00917C7D"/>
    <w:rsid w:val="00921C8D"/>
    <w:rsid w:val="00927DD2"/>
    <w:rsid w:val="009309A9"/>
    <w:rsid w:val="009363EE"/>
    <w:rsid w:val="00951280"/>
    <w:rsid w:val="0096078A"/>
    <w:rsid w:val="00972480"/>
    <w:rsid w:val="00974608"/>
    <w:rsid w:val="0097682F"/>
    <w:rsid w:val="00994323"/>
    <w:rsid w:val="009B037D"/>
    <w:rsid w:val="009B3E21"/>
    <w:rsid w:val="009C0BE6"/>
    <w:rsid w:val="009D1DC6"/>
    <w:rsid w:val="009F7DCD"/>
    <w:rsid w:val="00A03E98"/>
    <w:rsid w:val="00A1603D"/>
    <w:rsid w:val="00A45D69"/>
    <w:rsid w:val="00A50237"/>
    <w:rsid w:val="00A73454"/>
    <w:rsid w:val="00A852A2"/>
    <w:rsid w:val="00A87805"/>
    <w:rsid w:val="00A96DFB"/>
    <w:rsid w:val="00AA36B6"/>
    <w:rsid w:val="00AB0674"/>
    <w:rsid w:val="00AB4CD1"/>
    <w:rsid w:val="00AC09BE"/>
    <w:rsid w:val="00AC26D4"/>
    <w:rsid w:val="00AC429A"/>
    <w:rsid w:val="00AD1736"/>
    <w:rsid w:val="00AF1DD1"/>
    <w:rsid w:val="00B13769"/>
    <w:rsid w:val="00B16E1E"/>
    <w:rsid w:val="00B225D0"/>
    <w:rsid w:val="00B2796A"/>
    <w:rsid w:val="00B349AD"/>
    <w:rsid w:val="00B403F4"/>
    <w:rsid w:val="00B56C8E"/>
    <w:rsid w:val="00B6326D"/>
    <w:rsid w:val="00B80227"/>
    <w:rsid w:val="00B8170E"/>
    <w:rsid w:val="00B843EE"/>
    <w:rsid w:val="00B85A79"/>
    <w:rsid w:val="00B94F43"/>
    <w:rsid w:val="00B967B3"/>
    <w:rsid w:val="00BA0613"/>
    <w:rsid w:val="00BB04EF"/>
    <w:rsid w:val="00BB798F"/>
    <w:rsid w:val="00BC0C4D"/>
    <w:rsid w:val="00BC77C4"/>
    <w:rsid w:val="00BD10A3"/>
    <w:rsid w:val="00BD1D80"/>
    <w:rsid w:val="00BE542B"/>
    <w:rsid w:val="00C02CED"/>
    <w:rsid w:val="00C06927"/>
    <w:rsid w:val="00C173D6"/>
    <w:rsid w:val="00C24C48"/>
    <w:rsid w:val="00C32858"/>
    <w:rsid w:val="00C32DC3"/>
    <w:rsid w:val="00C3753C"/>
    <w:rsid w:val="00C50516"/>
    <w:rsid w:val="00C61B2D"/>
    <w:rsid w:val="00C82BA6"/>
    <w:rsid w:val="00C9351D"/>
    <w:rsid w:val="00CA1FBB"/>
    <w:rsid w:val="00CA2980"/>
    <w:rsid w:val="00CA29DB"/>
    <w:rsid w:val="00CA5953"/>
    <w:rsid w:val="00CB2844"/>
    <w:rsid w:val="00CD138D"/>
    <w:rsid w:val="00CD6C37"/>
    <w:rsid w:val="00CE2201"/>
    <w:rsid w:val="00CF2F82"/>
    <w:rsid w:val="00CF72E3"/>
    <w:rsid w:val="00D04D78"/>
    <w:rsid w:val="00D07303"/>
    <w:rsid w:val="00D11EA4"/>
    <w:rsid w:val="00D16580"/>
    <w:rsid w:val="00D2170A"/>
    <w:rsid w:val="00D25BD4"/>
    <w:rsid w:val="00D2665D"/>
    <w:rsid w:val="00D345AC"/>
    <w:rsid w:val="00D40DC2"/>
    <w:rsid w:val="00D45956"/>
    <w:rsid w:val="00D460A2"/>
    <w:rsid w:val="00D52961"/>
    <w:rsid w:val="00D60E8C"/>
    <w:rsid w:val="00D64F14"/>
    <w:rsid w:val="00D66049"/>
    <w:rsid w:val="00D7163B"/>
    <w:rsid w:val="00D777B4"/>
    <w:rsid w:val="00D9375E"/>
    <w:rsid w:val="00D95EC6"/>
    <w:rsid w:val="00DA4F50"/>
    <w:rsid w:val="00DB2120"/>
    <w:rsid w:val="00DB4FCA"/>
    <w:rsid w:val="00DC15AB"/>
    <w:rsid w:val="00DC16E4"/>
    <w:rsid w:val="00DC23E2"/>
    <w:rsid w:val="00DC2DDB"/>
    <w:rsid w:val="00DD3047"/>
    <w:rsid w:val="00DE4E18"/>
    <w:rsid w:val="00DF19C1"/>
    <w:rsid w:val="00DF3B68"/>
    <w:rsid w:val="00E005DF"/>
    <w:rsid w:val="00E00FBF"/>
    <w:rsid w:val="00E0439C"/>
    <w:rsid w:val="00E16140"/>
    <w:rsid w:val="00E17699"/>
    <w:rsid w:val="00E30B21"/>
    <w:rsid w:val="00E339B5"/>
    <w:rsid w:val="00E37E70"/>
    <w:rsid w:val="00E51312"/>
    <w:rsid w:val="00E56B25"/>
    <w:rsid w:val="00E739C7"/>
    <w:rsid w:val="00E73CB7"/>
    <w:rsid w:val="00E7686E"/>
    <w:rsid w:val="00E85CE1"/>
    <w:rsid w:val="00E9292D"/>
    <w:rsid w:val="00EA30FE"/>
    <w:rsid w:val="00EA6477"/>
    <w:rsid w:val="00EB156E"/>
    <w:rsid w:val="00EC43BA"/>
    <w:rsid w:val="00EC5B34"/>
    <w:rsid w:val="00EC5BF1"/>
    <w:rsid w:val="00ED0BCD"/>
    <w:rsid w:val="00ED222F"/>
    <w:rsid w:val="00ED259C"/>
    <w:rsid w:val="00ED43F6"/>
    <w:rsid w:val="00EE071F"/>
    <w:rsid w:val="00EE55F3"/>
    <w:rsid w:val="00F000E8"/>
    <w:rsid w:val="00F00CCF"/>
    <w:rsid w:val="00F12CEB"/>
    <w:rsid w:val="00F15D86"/>
    <w:rsid w:val="00F16191"/>
    <w:rsid w:val="00F1652F"/>
    <w:rsid w:val="00F21C9E"/>
    <w:rsid w:val="00F235D7"/>
    <w:rsid w:val="00F37CAF"/>
    <w:rsid w:val="00F41A60"/>
    <w:rsid w:val="00F42E80"/>
    <w:rsid w:val="00F47227"/>
    <w:rsid w:val="00F53C86"/>
    <w:rsid w:val="00F774BF"/>
    <w:rsid w:val="00F777B2"/>
    <w:rsid w:val="00F9196C"/>
    <w:rsid w:val="00FA40EB"/>
    <w:rsid w:val="00FA75D4"/>
    <w:rsid w:val="00FB1606"/>
    <w:rsid w:val="00FB2513"/>
    <w:rsid w:val="00FB3CD2"/>
    <w:rsid w:val="00FC1F0D"/>
    <w:rsid w:val="00FD414D"/>
    <w:rsid w:val="00FD78A7"/>
    <w:rsid w:val="00FE2823"/>
    <w:rsid w:val="00FE359D"/>
    <w:rsid w:val="00FE6904"/>
    <w:rsid w:val="00FF59E0"/>
    <w:rsid w:val="00FF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2543"/>
  <w15:chartTrackingRefBased/>
  <w15:docId w15:val="{4EEA7E2F-4CDE-FE4B-B946-15D069A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6D4"/>
    <w:pPr>
      <w:spacing w:after="120" w:line="264" w:lineRule="auto"/>
    </w:pPr>
    <w:rPr>
      <w:rFonts w:ascii="Calibri" w:eastAsia="Times New Roman" w:hAnsi="Calibri" w:cs="Times New Roman"/>
      <w:sz w:val="22"/>
      <w:szCs w:val="21"/>
    </w:rPr>
  </w:style>
  <w:style w:type="paragraph" w:styleId="Heading1">
    <w:name w:val="heading 1"/>
    <w:basedOn w:val="Normal"/>
    <w:next w:val="Normal"/>
    <w:link w:val="Heading1Char"/>
    <w:autoRedefine/>
    <w:uiPriority w:val="9"/>
    <w:qFormat/>
    <w:rsid w:val="00B16E1E"/>
    <w:pPr>
      <w:keepNext/>
      <w:keepLines/>
      <w:spacing w:after="240" w:line="240" w:lineRule="auto"/>
      <w:outlineLvl w:val="0"/>
    </w:pPr>
    <w:rPr>
      <w:rFonts w:ascii="Calibri Light" w:eastAsia="SimSun" w:hAnsi="Calibri Light" w:cs="Calibri"/>
      <w:b/>
      <w:bCs/>
      <w:color w:val="000000" w:themeColor="text1"/>
      <w:sz w:val="28"/>
      <w:szCs w:val="36"/>
    </w:rPr>
  </w:style>
  <w:style w:type="paragraph" w:styleId="Heading2">
    <w:name w:val="heading 2"/>
    <w:basedOn w:val="Normal"/>
    <w:next w:val="Normal"/>
    <w:link w:val="Heading2Char"/>
    <w:uiPriority w:val="9"/>
    <w:semiHidden/>
    <w:unhideWhenUsed/>
    <w:qFormat/>
    <w:rsid w:val="00CF2F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E1E"/>
    <w:rPr>
      <w:rFonts w:ascii="Calibri Light" w:eastAsia="SimSun" w:hAnsi="Calibri Light" w:cs="Calibri"/>
      <w:b/>
      <w:bCs/>
      <w:color w:val="000000" w:themeColor="text1"/>
      <w:sz w:val="28"/>
      <w:szCs w:val="36"/>
    </w:rPr>
  </w:style>
  <w:style w:type="character" w:styleId="Hyperlink">
    <w:name w:val="Hyperlink"/>
    <w:rsid w:val="00077F46"/>
    <w:rPr>
      <w:color w:val="0000FF"/>
      <w:u w:val="single"/>
    </w:rPr>
  </w:style>
  <w:style w:type="paragraph" w:styleId="ListParagraph">
    <w:name w:val="List Paragraph"/>
    <w:basedOn w:val="Normal"/>
    <w:uiPriority w:val="34"/>
    <w:qFormat/>
    <w:rsid w:val="00077F46"/>
    <w:pPr>
      <w:ind w:left="720"/>
      <w:contextualSpacing/>
    </w:pPr>
  </w:style>
  <w:style w:type="paragraph" w:styleId="BodyText2">
    <w:name w:val="Body Text 2"/>
    <w:basedOn w:val="Normal"/>
    <w:link w:val="BodyText2Char"/>
    <w:rsid w:val="00077F46"/>
    <w:pPr>
      <w:spacing w:line="480" w:lineRule="auto"/>
    </w:pPr>
    <w:rPr>
      <w:lang w:val="x-none" w:eastAsia="x-none"/>
    </w:rPr>
  </w:style>
  <w:style w:type="character" w:customStyle="1" w:styleId="BodyText2Char">
    <w:name w:val="Body Text 2 Char"/>
    <w:basedOn w:val="DefaultParagraphFont"/>
    <w:link w:val="BodyText2"/>
    <w:rsid w:val="00077F46"/>
    <w:rPr>
      <w:rFonts w:ascii="Calibri" w:eastAsia="Times New Roman" w:hAnsi="Calibri" w:cs="Times New Roman"/>
      <w:sz w:val="22"/>
      <w:szCs w:val="21"/>
      <w:lang w:val="x-none" w:eastAsia="x-none"/>
    </w:rPr>
  </w:style>
  <w:style w:type="paragraph" w:styleId="Title">
    <w:name w:val="Title"/>
    <w:basedOn w:val="Normal"/>
    <w:next w:val="Normal"/>
    <w:link w:val="TitleChar"/>
    <w:uiPriority w:val="10"/>
    <w:qFormat/>
    <w:rsid w:val="00077F46"/>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077F46"/>
    <w:rPr>
      <w:rFonts w:ascii="Calibri Light" w:eastAsia="SimSun" w:hAnsi="Calibri Light" w:cs="Times New Roman"/>
      <w:color w:val="2E74B5"/>
      <w:spacing w:val="-7"/>
      <w:sz w:val="80"/>
      <w:szCs w:val="80"/>
    </w:rPr>
  </w:style>
  <w:style w:type="paragraph" w:styleId="Header">
    <w:name w:val="header"/>
    <w:basedOn w:val="Normal"/>
    <w:link w:val="HeaderChar"/>
    <w:uiPriority w:val="99"/>
    <w:unhideWhenUsed/>
    <w:rsid w:val="00441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91"/>
    <w:rPr>
      <w:rFonts w:ascii="Calibri" w:eastAsia="Times New Roman" w:hAnsi="Calibri" w:cs="Times New Roman"/>
      <w:sz w:val="22"/>
      <w:szCs w:val="21"/>
    </w:rPr>
  </w:style>
  <w:style w:type="paragraph" w:styleId="Footer">
    <w:name w:val="footer"/>
    <w:basedOn w:val="Normal"/>
    <w:link w:val="FooterChar"/>
    <w:uiPriority w:val="99"/>
    <w:unhideWhenUsed/>
    <w:rsid w:val="00441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191"/>
    <w:rPr>
      <w:rFonts w:ascii="Calibri" w:eastAsia="Times New Roman" w:hAnsi="Calibri" w:cs="Times New Roman"/>
      <w:sz w:val="22"/>
      <w:szCs w:val="21"/>
    </w:rPr>
  </w:style>
  <w:style w:type="table" w:styleId="TableGrid">
    <w:name w:val="Table Grid"/>
    <w:basedOn w:val="TableNormal"/>
    <w:uiPriority w:val="39"/>
    <w:rsid w:val="00DF3B68"/>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F2F8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B2513"/>
  </w:style>
  <w:style w:type="character" w:customStyle="1" w:styleId="BodyTextChar">
    <w:name w:val="Body Text Char"/>
    <w:basedOn w:val="DefaultParagraphFont"/>
    <w:link w:val="BodyText"/>
    <w:uiPriority w:val="99"/>
    <w:semiHidden/>
    <w:rsid w:val="00FB2513"/>
    <w:rPr>
      <w:rFonts w:ascii="Calibri" w:eastAsia="Times New Roman" w:hAnsi="Calibri" w:cs="Times New Roman"/>
      <w:sz w:val="22"/>
      <w:szCs w:val="21"/>
    </w:rPr>
  </w:style>
  <w:style w:type="character" w:styleId="UnresolvedMention">
    <w:name w:val="Unresolved Mention"/>
    <w:basedOn w:val="DefaultParagraphFont"/>
    <w:uiPriority w:val="99"/>
    <w:semiHidden/>
    <w:unhideWhenUsed/>
    <w:rsid w:val="00183485"/>
    <w:rPr>
      <w:color w:val="605E5C"/>
      <w:shd w:val="clear" w:color="auto" w:fill="E1DFDD"/>
    </w:rPr>
  </w:style>
  <w:style w:type="paragraph" w:styleId="NoSpacing">
    <w:name w:val="No Spacing"/>
    <w:uiPriority w:val="1"/>
    <w:qFormat/>
    <w:rsid w:val="006C4936"/>
    <w:rPr>
      <w:sz w:val="22"/>
      <w:szCs w:val="22"/>
    </w:rPr>
  </w:style>
  <w:style w:type="character" w:styleId="FollowedHyperlink">
    <w:name w:val="FollowedHyperlink"/>
    <w:basedOn w:val="DefaultParagraphFont"/>
    <w:uiPriority w:val="99"/>
    <w:semiHidden/>
    <w:unhideWhenUsed/>
    <w:rsid w:val="00026F10"/>
    <w:rPr>
      <w:color w:val="954F72" w:themeColor="followedHyperlink"/>
      <w:u w:val="single"/>
    </w:rPr>
  </w:style>
  <w:style w:type="paragraph" w:styleId="NormalWeb">
    <w:name w:val="Normal (Web)"/>
    <w:basedOn w:val="Normal"/>
    <w:uiPriority w:val="99"/>
    <w:semiHidden/>
    <w:unhideWhenUsed/>
    <w:rsid w:val="00CA595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81002">
      <w:bodyDiv w:val="1"/>
      <w:marLeft w:val="0"/>
      <w:marRight w:val="0"/>
      <w:marTop w:val="0"/>
      <w:marBottom w:val="0"/>
      <w:divBdr>
        <w:top w:val="none" w:sz="0" w:space="0" w:color="auto"/>
        <w:left w:val="none" w:sz="0" w:space="0" w:color="auto"/>
        <w:bottom w:val="none" w:sz="0" w:space="0" w:color="auto"/>
        <w:right w:val="none" w:sz="0" w:space="0" w:color="auto"/>
      </w:divBdr>
      <w:divsChild>
        <w:div w:id="1022051121">
          <w:marLeft w:val="0"/>
          <w:marRight w:val="0"/>
          <w:marTop w:val="0"/>
          <w:marBottom w:val="0"/>
          <w:divBdr>
            <w:top w:val="none" w:sz="0" w:space="0" w:color="auto"/>
            <w:left w:val="none" w:sz="0" w:space="0" w:color="auto"/>
            <w:bottom w:val="none" w:sz="0" w:space="0" w:color="auto"/>
            <w:right w:val="none" w:sz="0" w:space="0" w:color="auto"/>
          </w:divBdr>
          <w:divsChild>
            <w:div w:id="2145006357">
              <w:marLeft w:val="0"/>
              <w:marRight w:val="0"/>
              <w:marTop w:val="0"/>
              <w:marBottom w:val="0"/>
              <w:divBdr>
                <w:top w:val="none" w:sz="0" w:space="0" w:color="auto"/>
                <w:left w:val="none" w:sz="0" w:space="0" w:color="auto"/>
                <w:bottom w:val="none" w:sz="0" w:space="0" w:color="auto"/>
                <w:right w:val="none" w:sz="0" w:space="0" w:color="auto"/>
              </w:divBdr>
              <w:divsChild>
                <w:div w:id="18652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t@mtcoc.org" TargetMode="External"/><Relationship Id="rId13" Type="http://schemas.openxmlformats.org/officeDocument/2006/relationships/footer" Target="footer2.xml"/><Relationship Id="rId18" Type="http://schemas.openxmlformats.org/officeDocument/2006/relationships/hyperlink" Target="https://www.mtcoc.org/nofo-gran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s://www.hud.gov/program_offices/comm_planning/coc/competition" TargetMode="External"/><Relationship Id="rId2" Type="http://schemas.openxmlformats.org/officeDocument/2006/relationships/styles" Target="styles.xml"/><Relationship Id="rId16" Type="http://schemas.openxmlformats.org/officeDocument/2006/relationships/hyperlink" Target="https://www.hudexchange.info/resource/2033/hearth-coc-program-interim-rule/" TargetMode="External"/><Relationship Id="rId20" Type="http://schemas.openxmlformats.org/officeDocument/2006/relationships/hyperlink" Target="https://files.hudexchange.info/resources/documents/Project-Applicant-Profile-Navigational-Gui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hudexchange.info/homelessness-assistance/coc-esg-virtual-binders/coc-program-components/coc-program-components-overview/" TargetMode="External"/><Relationship Id="rId4" Type="http://schemas.openxmlformats.org/officeDocument/2006/relationships/webSettings" Target="webSettings.xml"/><Relationship Id="rId9" Type="http://schemas.openxmlformats.org/officeDocument/2006/relationships/hyperlink" Target="mailto:david@mtcoc.org"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9</Pages>
  <Words>2728</Words>
  <Characters>15556</Characters>
  <Application>Microsoft Office Word</Application>
  <DocSecurity>0</DocSecurity>
  <Lines>129</Lines>
  <Paragraphs>36</Paragraphs>
  <ScaleCrop>false</ScaleCrop>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O’Leary</dc:creator>
  <cp:keywords/>
  <dc:description/>
  <cp:lastModifiedBy>David O'Leary</cp:lastModifiedBy>
  <cp:revision>66</cp:revision>
  <cp:lastPrinted>2024-03-11T21:35:00Z</cp:lastPrinted>
  <dcterms:created xsi:type="dcterms:W3CDTF">2024-02-06T23:40:00Z</dcterms:created>
  <dcterms:modified xsi:type="dcterms:W3CDTF">2024-03-25T16:39:00Z</dcterms:modified>
</cp:coreProperties>
</file>